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2B" w:rsidRPr="008F4832" w:rsidRDefault="004B612B" w:rsidP="008F4832">
      <w:pPr>
        <w:spacing w:after="0"/>
        <w:jc w:val="both"/>
        <w:rPr>
          <w:rFonts w:ascii="Arial" w:hAnsi="Arial" w:cs="Arial"/>
          <w:sz w:val="24"/>
          <w:szCs w:val="24"/>
        </w:rPr>
      </w:pPr>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5"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3359"/>
        <w:gridCol w:w="11045"/>
      </w:tblGrid>
      <w:tr w:rsidR="00882082" w:rsidRPr="008F4832" w:rsidTr="00B43402">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65F91" w:themeFill="accent1" w:themeFillShade="BF"/>
            <w:vAlign w:val="center"/>
          </w:tcPr>
          <w:p w:rsidR="00882082" w:rsidRPr="00E10CD4" w:rsidRDefault="00B43402" w:rsidP="00E10CD4">
            <w:pPr>
              <w:jc w:val="center"/>
              <w:rPr>
                <w:rFonts w:ascii="Arial" w:eastAsia="Calibri" w:hAnsi="Arial" w:cs="Arial"/>
                <w:sz w:val="24"/>
                <w:szCs w:val="24"/>
                <w:lang w:val="es-MX"/>
              </w:rPr>
            </w:pPr>
            <w:r w:rsidRPr="00E811C1">
              <w:rPr>
                <w:rFonts w:ascii="Arial" w:eastAsia="Times New Roman" w:hAnsi="Arial" w:cs="Arial"/>
                <w:iCs/>
                <w:smallCaps/>
                <w:sz w:val="24"/>
                <w:szCs w:val="24"/>
              </w:rPr>
              <w:t>Criterio Diferencial en el Derecho al Acceso a la Información Pública</w:t>
            </w:r>
          </w:p>
        </w:tc>
      </w:tr>
      <w:tr w:rsidR="002963F9" w:rsidRPr="008F4832" w:rsidTr="00B43402">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166" w:type="pct"/>
            <w:vMerge w:val="restart"/>
            <w:tcBorders>
              <w:top w:val="none" w:sz="0" w:space="0" w:color="auto"/>
              <w:left w:val="none" w:sz="0" w:space="0" w:color="auto"/>
              <w:bottom w:val="none" w:sz="0" w:space="0" w:color="auto"/>
            </w:tcBorders>
            <w:vAlign w:val="center"/>
          </w:tcPr>
          <w:p w:rsidR="002963F9" w:rsidRPr="009E2A68" w:rsidRDefault="002963F9" w:rsidP="008F4832">
            <w:pPr>
              <w:jc w:val="center"/>
              <w:rPr>
                <w:rFonts w:ascii="Arial" w:eastAsia="Calibri" w:hAnsi="Arial" w:cs="Arial"/>
                <w:smallCaps/>
                <w:sz w:val="24"/>
                <w:szCs w:val="24"/>
                <w:lang w:val="es-MX"/>
              </w:rPr>
            </w:pPr>
            <w:r>
              <w:rPr>
                <w:rFonts w:ascii="Arial" w:eastAsia="Calibri" w:hAnsi="Arial" w:cs="Arial"/>
                <w:smallCaps/>
                <w:sz w:val="24"/>
                <w:szCs w:val="24"/>
                <w:lang w:val="es-MX"/>
              </w:rPr>
              <w:t>Elementos a destacar sobre el posicionamiento de otros países</w:t>
            </w:r>
          </w:p>
        </w:tc>
        <w:tc>
          <w:tcPr>
            <w:tcW w:w="3834" w:type="pct"/>
            <w:tcBorders>
              <w:top w:val="none" w:sz="0" w:space="0" w:color="auto"/>
              <w:bottom w:val="none" w:sz="0" w:space="0" w:color="auto"/>
              <w:right w:val="none" w:sz="0" w:space="0" w:color="auto"/>
            </w:tcBorders>
            <w:vAlign w:val="center"/>
          </w:tcPr>
          <w:p w:rsidR="002963F9" w:rsidRDefault="00B43402"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B43402">
              <w:rPr>
                <w:rFonts w:ascii="Arial" w:eastAsia="Times New Roman" w:hAnsi="Arial" w:cs="Arial"/>
                <w:b/>
                <w:iCs/>
                <w:sz w:val="24"/>
                <w:szCs w:val="24"/>
                <w:lang w:val="es-MX"/>
              </w:rPr>
              <w:t>Brasil</w:t>
            </w:r>
            <w:r>
              <w:rPr>
                <w:rFonts w:ascii="Arial" w:eastAsia="Times New Roman" w:hAnsi="Arial" w:cs="Arial"/>
                <w:iCs/>
                <w:sz w:val="24"/>
                <w:szCs w:val="24"/>
                <w:lang w:val="es-MX"/>
              </w:rPr>
              <w:t>:</w:t>
            </w:r>
          </w:p>
          <w:p w:rsidR="00724666" w:rsidRDefault="00724666"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724666" w:rsidRDefault="00724666"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275D8F">
              <w:rPr>
                <w:rFonts w:ascii="Arial" w:eastAsia="Times New Roman" w:hAnsi="Arial" w:cs="Arial"/>
                <w:sz w:val="24"/>
                <w:szCs w:val="24"/>
                <w:lang w:val="es-MX" w:eastAsia="es-ES"/>
              </w:rPr>
              <w:t>La C</w:t>
            </w:r>
            <w:r>
              <w:rPr>
                <w:rFonts w:ascii="Arial" w:eastAsia="Times New Roman" w:hAnsi="Arial" w:cs="Arial"/>
                <w:sz w:val="24"/>
                <w:szCs w:val="24"/>
                <w:lang w:val="es-MX" w:eastAsia="es-ES"/>
              </w:rPr>
              <w:t xml:space="preserve">onstitución </w:t>
            </w:r>
            <w:r w:rsidRPr="00275D8F">
              <w:rPr>
                <w:rFonts w:ascii="Arial" w:eastAsia="Times New Roman" w:hAnsi="Arial" w:cs="Arial"/>
                <w:sz w:val="24"/>
                <w:szCs w:val="24"/>
                <w:lang w:val="es-MX" w:eastAsia="es-ES"/>
              </w:rPr>
              <w:t>F</w:t>
            </w:r>
            <w:r>
              <w:rPr>
                <w:rFonts w:ascii="Arial" w:eastAsia="Times New Roman" w:hAnsi="Arial" w:cs="Arial"/>
                <w:sz w:val="24"/>
                <w:szCs w:val="24"/>
                <w:lang w:val="es-MX" w:eastAsia="es-ES"/>
              </w:rPr>
              <w:t>ederal</w:t>
            </w:r>
            <w:r w:rsidRPr="00275D8F">
              <w:rPr>
                <w:rFonts w:ascii="Arial" w:eastAsia="Times New Roman" w:hAnsi="Arial" w:cs="Arial"/>
                <w:sz w:val="24"/>
                <w:szCs w:val="24"/>
                <w:lang w:val="es-MX" w:eastAsia="es-ES"/>
              </w:rPr>
              <w:t>, en su artículo 215, inciso 1º, también afirma que: "El Estado protegerá las manifestaciones de las culturas populares, indígenas y afrobrasileñas, y de otros grupos participantes del proceso civilizatorio brasileño".</w:t>
            </w:r>
          </w:p>
          <w:p w:rsidR="00E757F3" w:rsidRDefault="00E757F3"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E757F3" w:rsidRDefault="00E757F3"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sz w:val="24"/>
                <w:szCs w:val="24"/>
                <w:lang w:val="es-MX" w:eastAsia="es-ES"/>
              </w:rPr>
              <w:t>[…]</w:t>
            </w:r>
            <w:r w:rsidRPr="006F599C">
              <w:rPr>
                <w:rFonts w:ascii="Arial" w:eastAsia="Times New Roman" w:hAnsi="Arial" w:cs="Arial"/>
                <w:sz w:val="24"/>
                <w:szCs w:val="24"/>
                <w:lang w:val="es-MX" w:eastAsia="es-ES"/>
              </w:rPr>
              <w:t xml:space="preserve"> </w:t>
            </w:r>
            <w:r w:rsidRPr="006F599C">
              <w:rPr>
                <w:rFonts w:ascii="Arial" w:eastAsia="Times New Roman" w:hAnsi="Arial" w:cs="Arial"/>
                <w:sz w:val="24"/>
                <w:szCs w:val="24"/>
                <w:u w:val="single"/>
                <w:lang w:val="es-MX" w:eastAsia="es-ES"/>
              </w:rPr>
              <w:t>la divulgación en local de fácil acceso</w:t>
            </w:r>
            <w:r w:rsidRPr="006F599C">
              <w:rPr>
                <w:rFonts w:ascii="Arial" w:eastAsia="Times New Roman" w:hAnsi="Arial" w:cs="Arial"/>
                <w:sz w:val="24"/>
                <w:szCs w:val="24"/>
                <w:lang w:val="es-MX" w:eastAsia="es-ES"/>
              </w:rPr>
              <w:t>, en el ámbito de sus competencias, de informaciones de interés colectivo o general por ellos producidas o custodiadas</w:t>
            </w:r>
            <w:r>
              <w:rPr>
                <w:rFonts w:ascii="Arial" w:eastAsia="Times New Roman" w:hAnsi="Arial" w:cs="Arial"/>
                <w:sz w:val="24"/>
                <w:szCs w:val="24"/>
                <w:lang w:val="es-MX" w:eastAsia="es-ES"/>
              </w:rPr>
              <w:t xml:space="preserve"> y el artículo </w:t>
            </w:r>
            <w:r w:rsidRPr="006F599C">
              <w:rPr>
                <w:rFonts w:ascii="Arial" w:eastAsia="Times New Roman" w:hAnsi="Arial" w:cs="Arial"/>
                <w:sz w:val="24"/>
                <w:szCs w:val="24"/>
                <w:lang w:val="es-MX" w:eastAsia="es-ES"/>
              </w:rPr>
              <w:t>21</w:t>
            </w:r>
            <w:r>
              <w:rPr>
                <w:rFonts w:ascii="Arial" w:eastAsia="Times New Roman" w:hAnsi="Arial" w:cs="Arial"/>
                <w:sz w:val="24"/>
                <w:szCs w:val="24"/>
                <w:lang w:val="es-MX" w:eastAsia="es-ES"/>
              </w:rPr>
              <w:t xml:space="preserve"> que dice que</w:t>
            </w:r>
            <w:r w:rsidRPr="006F599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n</w:t>
            </w:r>
            <w:r w:rsidRPr="006F599C">
              <w:rPr>
                <w:rFonts w:ascii="Arial" w:eastAsia="Times New Roman" w:hAnsi="Arial" w:cs="Arial"/>
                <w:sz w:val="24"/>
                <w:szCs w:val="24"/>
                <w:lang w:val="es-MX" w:eastAsia="es-ES"/>
              </w:rPr>
              <w:t>o podrá denegarse acceso a la información necesaria para la tutela judicial o administrativa de derechos fundamentales</w:t>
            </w:r>
            <w:r>
              <w:rPr>
                <w:rFonts w:ascii="Arial" w:eastAsia="Times New Roman" w:hAnsi="Arial" w:cs="Arial"/>
                <w:sz w:val="24"/>
                <w:szCs w:val="24"/>
                <w:lang w:val="es-MX" w:eastAsia="es-ES"/>
              </w:rPr>
              <w:t xml:space="preserve">, </w:t>
            </w:r>
            <w:r w:rsidRPr="003A4CF9">
              <w:rPr>
                <w:rFonts w:ascii="Arial" w:eastAsia="Times New Roman" w:hAnsi="Arial" w:cs="Arial"/>
                <w:sz w:val="24"/>
                <w:szCs w:val="24"/>
                <w:lang w:val="es-MX" w:eastAsia="es-ES"/>
              </w:rPr>
              <w:t>la Constitución Federal tiene carácter universalista, como se dijo anteriormente</w:t>
            </w:r>
            <w:r>
              <w:rPr>
                <w:rFonts w:ascii="Arial" w:eastAsia="Times New Roman" w:hAnsi="Arial" w:cs="Arial"/>
                <w:sz w:val="24"/>
                <w:szCs w:val="24"/>
                <w:lang w:val="es-MX" w:eastAsia="es-ES"/>
              </w:rPr>
              <w:t>.</w:t>
            </w:r>
            <w:r w:rsidRPr="003A4CF9">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La </w:t>
            </w:r>
            <w:r w:rsidRPr="006F599C">
              <w:rPr>
                <w:rFonts w:ascii="Arial" w:eastAsia="Times New Roman" w:hAnsi="Arial" w:cs="Arial"/>
                <w:sz w:val="24"/>
                <w:szCs w:val="24"/>
                <w:lang w:val="es-MX" w:eastAsia="es-ES"/>
              </w:rPr>
              <w:t>legislación garantizadora de derechos sociales debe aplicarse de forma complementaria</w:t>
            </w:r>
            <w:r>
              <w:rPr>
                <w:rFonts w:ascii="Arial" w:eastAsia="Times New Roman" w:hAnsi="Arial" w:cs="Arial"/>
                <w:sz w:val="24"/>
                <w:szCs w:val="24"/>
                <w:lang w:val="es-MX" w:eastAsia="es-ES"/>
              </w:rPr>
              <w:t>.</w:t>
            </w:r>
          </w:p>
          <w:p w:rsidR="00724666" w:rsidRDefault="00724666"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757F3" w:rsidRDefault="00E757F3"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6B09B6">
              <w:rPr>
                <w:rFonts w:ascii="Arial" w:eastAsia="Times New Roman" w:hAnsi="Arial" w:cs="Arial"/>
                <w:sz w:val="24"/>
                <w:szCs w:val="24"/>
                <w:lang w:val="es-MX" w:eastAsia="es-ES"/>
              </w:rPr>
              <w:t>Cabe destacar, incluso, el art.</w:t>
            </w:r>
            <w:r>
              <w:rPr>
                <w:rFonts w:ascii="Arial" w:eastAsia="Times New Roman" w:hAnsi="Arial" w:cs="Arial"/>
                <w:sz w:val="24"/>
                <w:szCs w:val="24"/>
                <w:lang w:val="es-MX" w:eastAsia="es-ES"/>
              </w:rPr>
              <w:t xml:space="preserve"> 2º que dice que</w:t>
            </w:r>
            <w:r w:rsidRPr="006B09B6">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l</w:t>
            </w:r>
            <w:r w:rsidRPr="006B09B6">
              <w:rPr>
                <w:rFonts w:ascii="Arial" w:eastAsia="Times New Roman" w:hAnsi="Arial" w:cs="Arial"/>
                <w:sz w:val="24"/>
                <w:szCs w:val="24"/>
                <w:lang w:val="es-MX" w:eastAsia="es-ES"/>
              </w:rPr>
              <w:t xml:space="preserve">as reparticiones públicas y empresas concesionarias de servicios públicos están obligadas a dispensar atención prioritaria, por medio de servicios individualizados que aseguren tratamiento diferenciado y atención inmediata a </w:t>
            </w:r>
            <w:r>
              <w:rPr>
                <w:rFonts w:ascii="Arial" w:eastAsia="Times New Roman" w:hAnsi="Arial" w:cs="Arial"/>
                <w:sz w:val="24"/>
                <w:szCs w:val="24"/>
                <w:lang w:val="es-MX" w:eastAsia="es-ES"/>
              </w:rPr>
              <w:t>es</w:t>
            </w:r>
            <w:r w:rsidRPr="006B09B6">
              <w:rPr>
                <w:rFonts w:ascii="Arial" w:eastAsia="Times New Roman" w:hAnsi="Arial" w:cs="Arial"/>
                <w:sz w:val="24"/>
                <w:szCs w:val="24"/>
                <w:lang w:val="es-MX" w:eastAsia="es-ES"/>
              </w:rPr>
              <w:t>as personas</w:t>
            </w:r>
            <w:r>
              <w:rPr>
                <w:rFonts w:ascii="Arial" w:eastAsia="Times New Roman" w:hAnsi="Arial" w:cs="Arial"/>
                <w:sz w:val="24"/>
                <w:szCs w:val="24"/>
                <w:lang w:val="es-MX" w:eastAsia="es-ES"/>
              </w:rPr>
              <w:t xml:space="preserve">, </w:t>
            </w:r>
            <w:r w:rsidRPr="006B09B6">
              <w:rPr>
                <w:rFonts w:ascii="Arial" w:eastAsia="Times New Roman" w:hAnsi="Arial" w:cs="Arial"/>
                <w:sz w:val="24"/>
                <w:szCs w:val="24"/>
                <w:lang w:val="es-MX" w:eastAsia="es-ES"/>
              </w:rPr>
              <w:t>con sanción establecida a las jefaturas que no lo cumplen.</w:t>
            </w:r>
          </w:p>
          <w:p w:rsidR="00E757F3" w:rsidRDefault="00E757F3"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E757F3" w:rsidRDefault="00E757F3"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w:t>
            </w:r>
            <w:r w:rsidRPr="00471330">
              <w:rPr>
                <w:rFonts w:ascii="Arial" w:eastAsia="Times New Roman" w:hAnsi="Arial" w:cs="Arial"/>
                <w:sz w:val="24"/>
                <w:szCs w:val="24"/>
                <w:lang w:val="es-MX" w:eastAsia="es-ES"/>
              </w:rPr>
              <w:t xml:space="preserve">ún no, pero con interés en desarrollar </w:t>
            </w:r>
            <w:r>
              <w:rPr>
                <w:rFonts w:ascii="Arial" w:eastAsia="Times New Roman" w:hAnsi="Arial" w:cs="Arial"/>
                <w:sz w:val="24"/>
                <w:szCs w:val="24"/>
                <w:lang w:val="es-MX" w:eastAsia="es-ES"/>
              </w:rPr>
              <w:t>mecanismos de</w:t>
            </w:r>
            <w:r w:rsidRPr="00471330">
              <w:rPr>
                <w:rFonts w:ascii="Arial" w:eastAsia="Times New Roman" w:hAnsi="Arial" w:cs="Arial"/>
                <w:sz w:val="24"/>
                <w:szCs w:val="24"/>
                <w:lang w:val="es-MX" w:eastAsia="es-ES"/>
              </w:rPr>
              <w:t xml:space="preserve"> identificación de las prioridades</w:t>
            </w:r>
            <w:r>
              <w:rPr>
                <w:rFonts w:ascii="Arial" w:eastAsia="Times New Roman" w:hAnsi="Arial" w:cs="Arial"/>
                <w:sz w:val="24"/>
                <w:szCs w:val="24"/>
                <w:lang w:val="es-MX" w:eastAsia="es-ES"/>
              </w:rPr>
              <w:t xml:space="preserve"> para el acceso de las informaciones</w:t>
            </w:r>
            <w:r w:rsidRPr="00471330">
              <w:rPr>
                <w:rFonts w:ascii="Arial" w:eastAsia="Times New Roman" w:hAnsi="Arial" w:cs="Arial"/>
                <w:sz w:val="24"/>
                <w:szCs w:val="24"/>
                <w:lang w:val="es-MX" w:eastAsia="es-ES"/>
              </w:rPr>
              <w:t>.</w:t>
            </w:r>
          </w:p>
          <w:p w:rsidR="00E757F3" w:rsidRDefault="00E757F3"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E757F3" w:rsidRDefault="00E757F3"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471330">
              <w:rPr>
                <w:rFonts w:ascii="Arial" w:eastAsia="Times New Roman" w:hAnsi="Arial" w:cs="Arial"/>
                <w:sz w:val="24"/>
                <w:szCs w:val="24"/>
                <w:lang w:val="es-MX" w:eastAsia="es-ES"/>
              </w:rPr>
              <w:lastRenderedPageBreak/>
              <w:t>La CGU tiene como objetivo promover a todos los ciudadanos el acceso a la información, de manera rápida, eficiente, gratuita, ya través de las tecnologías de información disponibles.</w:t>
            </w:r>
          </w:p>
          <w:p w:rsidR="00E757F3" w:rsidRDefault="00E757F3"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757F3" w:rsidRPr="00E757F3" w:rsidRDefault="00E757F3" w:rsidP="00E757F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E757F3">
              <w:rPr>
                <w:rFonts w:ascii="Arial" w:eastAsia="Times New Roman" w:hAnsi="Arial" w:cs="Arial"/>
                <w:iCs/>
                <w:sz w:val="24"/>
                <w:szCs w:val="24"/>
                <w:lang w:val="es-MX"/>
              </w:rPr>
              <w:t xml:space="preserve">El Ministerio de Transparencia y Contraloría General de la Unión (CGU), en iniciativa inédita, ha promovido en el año de 2017, durante la 26ª edición de la Acción Global, </w:t>
            </w:r>
            <w:r w:rsidRPr="00E757F3">
              <w:rPr>
                <w:rFonts w:ascii="Arial" w:eastAsia="Times New Roman" w:hAnsi="Arial" w:cs="Arial"/>
                <w:b/>
                <w:iCs/>
                <w:sz w:val="24"/>
                <w:szCs w:val="24"/>
                <w:lang w:val="es-MX"/>
              </w:rPr>
              <w:t>la ampliación del conocimiento de la población, de todas las clases sociales, edades, géneros, etnias y condiciones, sobre mecanismos de participación social para la mejora de la gestión pública</w:t>
            </w:r>
            <w:r w:rsidRPr="00E757F3">
              <w:rPr>
                <w:rFonts w:ascii="Arial" w:eastAsia="Times New Roman" w:hAnsi="Arial" w:cs="Arial"/>
                <w:iCs/>
                <w:sz w:val="24"/>
                <w:szCs w:val="24"/>
                <w:lang w:val="es-MX"/>
              </w:rPr>
              <w:t>. Las Oidorías Públicas prestaron un total de 11.662 atendimientos a ciudadanos en todo Brasil, durante la 26ª edición de la Acción Global. El balance se refiere al número general de orientaciones proporcionadas, recogimiento de manifestaciones (denuncias, reclamaciones y solicitudes sobre servicios públicos) y solicitudes de acceso a la información - en las esferas federal, estadual, distrital y municipal. La Acción Global contó con stands en 27 ciudades seleccionadas y en el Distrito Federal.</w:t>
            </w:r>
          </w:p>
          <w:p w:rsidR="00E757F3" w:rsidRDefault="00E757F3"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757F3" w:rsidRPr="002963F9" w:rsidRDefault="00E757F3"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0D5905">
              <w:rPr>
                <w:rFonts w:ascii="Arial" w:eastAsia="Times New Roman" w:hAnsi="Arial" w:cs="Arial"/>
                <w:iCs/>
                <w:sz w:val="24"/>
                <w:szCs w:val="24"/>
              </w:rPr>
              <w:t xml:space="preserve">La CGU está desarrollando un proyecto con el objetivo de promover la equidad de género a través del acceso a información y servicios públicos relevantes. Los resultados deseados son: incremento de solicitudes de </w:t>
            </w:r>
            <w:r>
              <w:rPr>
                <w:rFonts w:ascii="Arial" w:eastAsia="Times New Roman" w:hAnsi="Arial" w:cs="Arial"/>
                <w:iCs/>
                <w:sz w:val="24"/>
                <w:szCs w:val="24"/>
              </w:rPr>
              <w:t xml:space="preserve">oidorías y de </w:t>
            </w:r>
            <w:r w:rsidRPr="000D5905">
              <w:rPr>
                <w:rFonts w:ascii="Arial" w:eastAsia="Times New Roman" w:hAnsi="Arial" w:cs="Arial"/>
                <w:iCs/>
                <w:sz w:val="24"/>
                <w:szCs w:val="24"/>
              </w:rPr>
              <w:t xml:space="preserve">acceso a la información por mujeres de </w:t>
            </w:r>
            <w:r>
              <w:rPr>
                <w:rFonts w:ascii="Arial" w:eastAsia="Times New Roman" w:hAnsi="Arial" w:cs="Arial"/>
                <w:iCs/>
                <w:sz w:val="24"/>
                <w:szCs w:val="24"/>
              </w:rPr>
              <w:t>r</w:t>
            </w:r>
            <w:r w:rsidRPr="000D5905">
              <w:rPr>
                <w:rFonts w:ascii="Arial" w:eastAsia="Times New Roman" w:hAnsi="Arial" w:cs="Arial"/>
                <w:iCs/>
                <w:sz w:val="24"/>
                <w:szCs w:val="24"/>
              </w:rPr>
              <w:t xml:space="preserve">egiones </w:t>
            </w:r>
            <w:r>
              <w:rPr>
                <w:rFonts w:ascii="Arial" w:eastAsia="Times New Roman" w:hAnsi="Arial" w:cs="Arial"/>
                <w:iCs/>
                <w:sz w:val="24"/>
                <w:szCs w:val="24"/>
              </w:rPr>
              <w:t>a</w:t>
            </w:r>
            <w:r w:rsidRPr="000D5905">
              <w:rPr>
                <w:rFonts w:ascii="Arial" w:eastAsia="Times New Roman" w:hAnsi="Arial" w:cs="Arial"/>
                <w:iCs/>
                <w:sz w:val="24"/>
                <w:szCs w:val="24"/>
              </w:rPr>
              <w:t>dministrativas vulnerables.</w:t>
            </w:r>
          </w:p>
        </w:tc>
      </w:tr>
      <w:tr w:rsidR="00123C94" w:rsidRPr="008F4832" w:rsidTr="00B43402">
        <w:trPr>
          <w:trHeight w:val="728"/>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123C94" w:rsidRDefault="00123C94" w:rsidP="008F4832">
            <w:pPr>
              <w:jc w:val="center"/>
              <w:rPr>
                <w:rFonts w:ascii="Arial" w:eastAsia="Calibri" w:hAnsi="Arial" w:cs="Arial"/>
                <w:smallCaps/>
                <w:sz w:val="24"/>
                <w:szCs w:val="24"/>
                <w:lang w:val="es-MX"/>
              </w:rPr>
            </w:pPr>
          </w:p>
        </w:tc>
        <w:tc>
          <w:tcPr>
            <w:tcW w:w="3834" w:type="pct"/>
            <w:vAlign w:val="center"/>
          </w:tcPr>
          <w:p w:rsidR="00123C94" w:rsidRDefault="00B43402"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Chile</w:t>
            </w:r>
            <w:r>
              <w:rPr>
                <w:rFonts w:ascii="Arial" w:eastAsia="Times New Roman" w:hAnsi="Arial" w:cs="Arial"/>
                <w:iCs/>
                <w:sz w:val="24"/>
                <w:szCs w:val="24"/>
                <w:lang w:val="es-MX"/>
              </w:rPr>
              <w:t>:</w:t>
            </w:r>
          </w:p>
          <w:p w:rsidR="00BD6811" w:rsidRDefault="00BD6811"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BD6811" w:rsidRDefault="00BD6811"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BD6811">
              <w:rPr>
                <w:rFonts w:ascii="Arial" w:eastAsia="Times New Roman" w:hAnsi="Arial" w:cs="Arial"/>
                <w:iCs/>
                <w:sz w:val="24"/>
                <w:szCs w:val="24"/>
                <w:lang w:val="es-MX"/>
              </w:rPr>
              <w:t>“Persona con discapacidad es aquella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 de condiciones con las demás</w:t>
            </w:r>
            <w:r>
              <w:rPr>
                <w:rFonts w:ascii="Arial" w:eastAsia="Times New Roman" w:hAnsi="Arial" w:cs="Arial"/>
                <w:iCs/>
                <w:sz w:val="24"/>
                <w:szCs w:val="24"/>
                <w:lang w:val="es-MX"/>
              </w:rPr>
              <w:t>”</w:t>
            </w:r>
          </w:p>
          <w:p w:rsidR="00BD6811" w:rsidRDefault="00BD6811"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BD6811" w:rsidRDefault="00BD6811"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BD6811">
              <w:rPr>
                <w:rFonts w:ascii="Arial" w:eastAsia="Times New Roman" w:hAnsi="Arial" w:cs="Arial"/>
                <w:iCs/>
                <w:sz w:val="24"/>
                <w:szCs w:val="24"/>
                <w:lang w:val="es-MX"/>
              </w:rPr>
              <w:t>Es deber de la sociedad en general y del Estado en particular, a través de sus instituciones respetar, proteger y promover el desarrollo de los indígenas, sus culturas, familias y comunidades, adoptando las medidas adecuadas para tales fines y proteger las tierras indígenas, velar por su adecuada explotación, por su equilibrio ecológico y propender a su ampliación</w:t>
            </w:r>
            <w:r>
              <w:rPr>
                <w:rFonts w:ascii="Arial" w:eastAsia="Times New Roman" w:hAnsi="Arial" w:cs="Arial"/>
                <w:iCs/>
                <w:sz w:val="24"/>
                <w:szCs w:val="24"/>
                <w:lang w:val="es-MX"/>
              </w:rPr>
              <w:t>.</w:t>
            </w:r>
          </w:p>
          <w:p w:rsidR="00BD6811" w:rsidRDefault="00BD6811"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BD6811" w:rsidRDefault="00627C2E"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lastRenderedPageBreak/>
              <w:t>S</w:t>
            </w:r>
            <w:r w:rsidR="00BD6811" w:rsidRPr="00BD6811">
              <w:rPr>
                <w:rFonts w:ascii="Arial" w:eastAsia="Times New Roman" w:hAnsi="Arial" w:cs="Arial"/>
                <w:iCs/>
                <w:sz w:val="24"/>
                <w:szCs w:val="24"/>
                <w:lang w:val="es-MX"/>
              </w:rPr>
              <w:t>e deberá facilitar el ejercicio del derecho de acceso a la información por parte de las personas con discapacidad, efectuando los ajustes necesarios para la presentación de solicitudes, tramitación del procedimiento y entrega de la información, en función de las carencias específicas de dichas personas, con la finalidad de fomentar el acceso y participación en igualdad de condiciones que el resto de los ciudadanos. Se deberán tener en especial consideración las normas que se dicten por los organismos competentes en esta materia que busquen garantizar la accesibilidad universal. En especial, respecto del sistema electrónico de acceso a la información se tendrá como referencia la Guía de Accesibilidad para discapacitados en sitios web, del Comité de Normas para el Documento Electrónico, de diciembre de 2006 y sus posteriores ediciones</w:t>
            </w:r>
            <w:r w:rsidR="00BD6811">
              <w:rPr>
                <w:rFonts w:ascii="Arial" w:eastAsia="Times New Roman" w:hAnsi="Arial" w:cs="Arial"/>
                <w:iCs/>
                <w:sz w:val="24"/>
                <w:szCs w:val="24"/>
                <w:lang w:val="es-MX"/>
              </w:rPr>
              <w:t>.</w:t>
            </w:r>
          </w:p>
          <w:p w:rsidR="00134660" w:rsidRDefault="00134660"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134660" w:rsidRDefault="00134660"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34660">
              <w:rPr>
                <w:rFonts w:ascii="Arial" w:eastAsia="Times New Roman" w:hAnsi="Arial" w:cs="Arial"/>
                <w:iCs/>
                <w:sz w:val="24"/>
                <w:szCs w:val="24"/>
                <w:lang w:val="es-MX"/>
              </w:rPr>
              <w:t>Se considerará una buena práctica que el formulario se encuentre disponible en diversos idiomas. Esta recomendación se aplica especialmente respecto de aquellos servicios que dentro de su competencia se vinculen en forma habitual con personas que hablen idiomas distintos del castellano</w:t>
            </w:r>
            <w:r>
              <w:rPr>
                <w:rFonts w:ascii="Arial" w:eastAsia="Times New Roman" w:hAnsi="Arial" w:cs="Arial"/>
                <w:iCs/>
                <w:sz w:val="24"/>
                <w:szCs w:val="24"/>
                <w:lang w:val="es-MX"/>
              </w:rPr>
              <w:t>.</w:t>
            </w:r>
          </w:p>
          <w:p w:rsidR="00134660" w:rsidRDefault="00134660"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134660" w:rsidRDefault="00134660"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A50B2B">
              <w:rPr>
                <w:rFonts w:ascii="Arial" w:eastAsia="Times New Roman" w:hAnsi="Arial" w:cs="Arial"/>
                <w:iCs/>
                <w:sz w:val="24"/>
                <w:szCs w:val="24"/>
              </w:rPr>
              <w:t xml:space="preserve">Ha </w:t>
            </w:r>
            <w:r w:rsidRPr="00A50B2B">
              <w:rPr>
                <w:rFonts w:ascii="Arial" w:eastAsia="Times New Roman" w:hAnsi="Arial" w:cs="Arial"/>
                <w:iCs/>
                <w:sz w:val="24"/>
                <w:szCs w:val="24"/>
              </w:rPr>
              <w:t xml:space="preserve">establecido normativas que tiendan a facilitar el acceso a la información pública a los grupos minoritarios, como los que se aprecian en nuestras instrucciones generales ya señalados, </w:t>
            </w:r>
            <w:r>
              <w:rPr>
                <w:rFonts w:ascii="Arial" w:eastAsia="Times New Roman" w:hAnsi="Arial" w:cs="Arial"/>
                <w:iCs/>
                <w:sz w:val="24"/>
                <w:szCs w:val="24"/>
              </w:rPr>
              <w:t>como asimismo, la realización</w:t>
            </w:r>
            <w:r w:rsidRPr="00A50B2B">
              <w:rPr>
                <w:rFonts w:ascii="Arial" w:eastAsia="Times New Roman" w:hAnsi="Arial" w:cs="Arial"/>
                <w:iCs/>
                <w:sz w:val="24"/>
                <w:szCs w:val="24"/>
              </w:rPr>
              <w:t xml:space="preserve"> de actividades conjuntas con otro Órganos de la Administración del Estado, que miren a dicho fin</w:t>
            </w:r>
            <w:r>
              <w:rPr>
                <w:rFonts w:ascii="Arial" w:eastAsia="Times New Roman" w:hAnsi="Arial" w:cs="Arial"/>
                <w:iCs/>
                <w:sz w:val="24"/>
                <w:szCs w:val="24"/>
              </w:rPr>
              <w:t>.</w:t>
            </w:r>
          </w:p>
          <w:p w:rsidR="00134660" w:rsidRDefault="00134660"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134660" w:rsidRPr="00BD6811" w:rsidRDefault="00134660"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A50B2B">
              <w:rPr>
                <w:rFonts w:ascii="Arial" w:eastAsia="Times New Roman" w:hAnsi="Arial" w:cs="Arial"/>
                <w:iCs/>
                <w:sz w:val="24"/>
                <w:szCs w:val="24"/>
              </w:rPr>
              <w:t xml:space="preserve">La </w:t>
            </w:r>
            <w:r w:rsidRPr="00A50B2B">
              <w:rPr>
                <w:rFonts w:ascii="Arial" w:eastAsia="Times New Roman" w:hAnsi="Arial" w:cs="Arial"/>
                <w:iCs/>
                <w:sz w:val="24"/>
                <w:szCs w:val="24"/>
              </w:rPr>
              <w:t xml:space="preserve">ley N° 20.285, </w:t>
            </w:r>
            <w:r w:rsidRPr="00A50B2B">
              <w:rPr>
                <w:rFonts w:ascii="Arial" w:eastAsia="Times New Roman" w:hAnsi="Arial" w:cs="Arial"/>
                <w:iCs/>
                <w:sz w:val="24"/>
                <w:szCs w:val="24"/>
                <w:lang w:val="es-CL"/>
              </w:rPr>
              <w:t xml:space="preserve">sobre acceso a la información pública, no establece en forma expresa y especial un </w:t>
            </w:r>
            <w:r w:rsidRPr="00A50B2B">
              <w:rPr>
                <w:rFonts w:ascii="Arial" w:eastAsia="Times New Roman" w:hAnsi="Arial" w:cs="Arial"/>
                <w:iCs/>
                <w:sz w:val="24"/>
                <w:szCs w:val="24"/>
              </w:rPr>
              <w:t>criterio diferencial de accesibilidad, a diferencia de lo que ocurre en el derecho comparado.</w:t>
            </w:r>
          </w:p>
        </w:tc>
      </w:tr>
      <w:tr w:rsidR="002963F9" w:rsidRPr="008F4832" w:rsidTr="00B43402">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166" w:type="pct"/>
            <w:vMerge/>
            <w:tcBorders>
              <w:top w:val="none" w:sz="0" w:space="0" w:color="auto"/>
              <w:left w:val="none" w:sz="0" w:space="0" w:color="auto"/>
              <w:bottom w:val="none" w:sz="0" w:space="0" w:color="auto"/>
            </w:tcBorders>
            <w:vAlign w:val="center"/>
          </w:tcPr>
          <w:p w:rsidR="002963F9" w:rsidRDefault="002963F9" w:rsidP="008F4832">
            <w:pPr>
              <w:jc w:val="center"/>
              <w:rPr>
                <w:rFonts w:ascii="Arial" w:eastAsia="Calibri" w:hAnsi="Arial" w:cs="Arial"/>
                <w:smallCaps/>
                <w:sz w:val="24"/>
                <w:szCs w:val="24"/>
                <w:lang w:val="es-MX"/>
              </w:rPr>
            </w:pPr>
          </w:p>
        </w:tc>
        <w:tc>
          <w:tcPr>
            <w:tcW w:w="3834" w:type="pct"/>
            <w:tcBorders>
              <w:top w:val="none" w:sz="0" w:space="0" w:color="auto"/>
              <w:bottom w:val="none" w:sz="0" w:space="0" w:color="auto"/>
              <w:right w:val="none" w:sz="0" w:space="0" w:color="auto"/>
            </w:tcBorders>
            <w:vAlign w:val="center"/>
          </w:tcPr>
          <w:p w:rsidR="002963F9" w:rsidRDefault="00B43402"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Colombia</w:t>
            </w:r>
            <w:r w:rsidR="002963F9">
              <w:rPr>
                <w:rFonts w:ascii="Arial" w:eastAsia="Times New Roman" w:hAnsi="Arial" w:cs="Arial"/>
                <w:iCs/>
                <w:sz w:val="24"/>
                <w:szCs w:val="24"/>
                <w:lang w:val="es-MX"/>
              </w:rPr>
              <w:t>:</w:t>
            </w:r>
          </w:p>
          <w:p w:rsidR="00134660" w:rsidRDefault="00134660"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FC64BE" w:rsidRPr="00BA1B88" w:rsidRDefault="00FC64BE" w:rsidP="00FC64BE">
            <w:pPr>
              <w:pStyle w:val="Prrafodelista"/>
              <w:spacing w:line="276" w:lineRule="auto"/>
              <w:ind w:left="65"/>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A1B88">
              <w:rPr>
                <w:rFonts w:ascii="Arial" w:hAnsi="Arial" w:cs="Arial"/>
                <w:iCs/>
                <w:lang w:val="es-ES_tradnl"/>
              </w:rPr>
              <w:t xml:space="preserve">Dentro </w:t>
            </w:r>
            <w:r w:rsidRPr="00BA1B88">
              <w:rPr>
                <w:rFonts w:ascii="Arial" w:hAnsi="Arial" w:cs="Arial"/>
                <w:iCs/>
                <w:lang w:val="es-ES_tradnl"/>
              </w:rPr>
              <w:t xml:space="preserve">de los </w:t>
            </w:r>
            <w:r w:rsidRPr="00FC64BE">
              <w:rPr>
                <w:rFonts w:ascii="Arial" w:hAnsi="Arial" w:cs="Arial"/>
                <w:b/>
                <w:iCs/>
                <w:lang w:val="es-ES_tradnl"/>
              </w:rPr>
              <w:t>sujetos de especial protección constitucional</w:t>
            </w:r>
            <w:r w:rsidRPr="00BA1B88">
              <w:rPr>
                <w:rFonts w:ascii="Arial" w:hAnsi="Arial" w:cs="Arial"/>
                <w:iCs/>
                <w:lang w:val="es-ES_tradnl"/>
              </w:rPr>
              <w:t xml:space="preserve"> se encuentran los niños y niñas, a las madres cabeza de familia, a las personas en situación de discapacidad, a la población desplazada, </w:t>
            </w:r>
            <w:r w:rsidRPr="00BA1B88">
              <w:rPr>
                <w:rFonts w:ascii="Arial" w:hAnsi="Arial" w:cs="Arial"/>
              </w:rPr>
              <w:t xml:space="preserve">a los adultos mayores, poblaciones indígenas entre otros, indicando que: </w:t>
            </w:r>
          </w:p>
          <w:p w:rsidR="00FC64BE" w:rsidRPr="00BA1B88" w:rsidRDefault="00FC64BE" w:rsidP="00FC64BE">
            <w:pPr>
              <w:pStyle w:val="Prrafodelista"/>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134660" w:rsidRDefault="00FC64BE"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iCs/>
              </w:rPr>
            </w:pPr>
            <w:r w:rsidRPr="00BA1B88">
              <w:rPr>
                <w:rFonts w:ascii="Arial" w:hAnsi="Arial" w:cs="Arial"/>
              </w:rPr>
              <w:t>“(…)</w:t>
            </w:r>
            <w:r w:rsidRPr="00BA1B88">
              <w:rPr>
                <w:rFonts w:ascii="Arial" w:hAnsi="Arial" w:cs="Arial"/>
                <w:i/>
              </w:rPr>
              <w:t xml:space="preserve"> todas aquellas personas que por</w:t>
            </w:r>
            <w:r w:rsidRPr="00BA1B88">
              <w:rPr>
                <w:rFonts w:ascii="Arial" w:hAnsi="Arial" w:cs="Arial"/>
                <w:i/>
                <w:iCs/>
              </w:rPr>
              <w:t xml:space="preserve"> su situación de debilidad manifiesta los ubican en una posición de desigualdad material con respecto al resto de la población; </w:t>
            </w:r>
            <w:r w:rsidRPr="00BA1B88">
              <w:rPr>
                <w:rFonts w:ascii="Arial" w:hAnsi="Arial" w:cs="Arial"/>
                <w:i/>
              </w:rPr>
              <w:t>motivo</w:t>
            </w:r>
            <w:r w:rsidRPr="00BA1B88">
              <w:rPr>
                <w:rFonts w:ascii="Arial" w:hAnsi="Arial" w:cs="Arial"/>
              </w:rPr>
              <w:t xml:space="preserve"> por el cual considera que </w:t>
            </w:r>
            <w:r w:rsidRPr="00BA1B88">
              <w:rPr>
                <w:rFonts w:ascii="Arial" w:hAnsi="Arial" w:cs="Arial"/>
                <w:i/>
                <w:iCs/>
              </w:rPr>
              <w:t xml:space="preserve">la pertenencia a estos grupos poblacionales tiene una incidencia directa en la intensidad de la evaluación del perjuicio, habida </w:t>
            </w:r>
            <w:r w:rsidRPr="00BA1B88">
              <w:rPr>
                <w:rFonts w:ascii="Arial" w:hAnsi="Arial" w:cs="Arial"/>
                <w:i/>
                <w:iCs/>
              </w:rPr>
              <w:lastRenderedPageBreak/>
              <w:t>cuenta que las condiciones de debilidad manifiesta obligan a un tratamiento preferencial en términos de acceso a los mecanismos judiciales de protección de derechos, a fin de garantizar la igualdad material a través de discriminaciones afirmativas a favor de los grupos mencionados</w:t>
            </w:r>
            <w:r>
              <w:rPr>
                <w:rFonts w:ascii="Arial" w:hAnsi="Arial" w:cs="Arial"/>
                <w:i/>
                <w:iCs/>
              </w:rPr>
              <w:t>”</w:t>
            </w:r>
          </w:p>
          <w:p w:rsidR="00FC64BE" w:rsidRDefault="00FC64BE"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iCs/>
              </w:rPr>
            </w:pPr>
          </w:p>
          <w:p w:rsidR="00FC64BE"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EC0296">
              <w:rPr>
                <w:rFonts w:ascii="Arial" w:eastAsia="Times New Roman" w:hAnsi="Arial" w:cs="Arial"/>
                <w:iCs/>
                <w:sz w:val="24"/>
                <w:szCs w:val="24"/>
                <w:lang w:val="es-MX"/>
              </w:rPr>
              <w:t xml:space="preserve">Con el objeto de facilitar que las poblaciones específicas accedan a la información que particularmente las afecte, </w:t>
            </w:r>
            <w:r w:rsidRPr="00EC0296">
              <w:rPr>
                <w:rFonts w:ascii="Arial" w:eastAsia="Times New Roman" w:hAnsi="Arial" w:cs="Arial"/>
                <w:b/>
                <w:iCs/>
                <w:sz w:val="24"/>
                <w:szCs w:val="24"/>
                <w:lang w:val="es-MX"/>
              </w:rPr>
              <w:t>los sujetos obligados, a solicitud de las autoridades de las comunidades, divulgarán la información pública en diversos idiomas y lenguas y elaborarán formatos alternativos comprensibles para dichos grupos.</w:t>
            </w:r>
            <w:r w:rsidRPr="00EC0296">
              <w:rPr>
                <w:rFonts w:ascii="Arial" w:eastAsia="Times New Roman" w:hAnsi="Arial" w:cs="Arial"/>
                <w:iCs/>
                <w:sz w:val="24"/>
                <w:szCs w:val="24"/>
                <w:lang w:val="es-MX"/>
              </w:rPr>
              <w:t xml:space="preserve"> Deberá asegurarse el acceso a esa información a los distintos grupos étnicos y culturales del país y en especial </w:t>
            </w:r>
            <w:r w:rsidRPr="00EC0296">
              <w:rPr>
                <w:rFonts w:ascii="Arial" w:eastAsia="Times New Roman" w:hAnsi="Arial" w:cs="Arial"/>
                <w:b/>
                <w:iCs/>
                <w:sz w:val="24"/>
                <w:szCs w:val="24"/>
                <w:lang w:val="es-MX"/>
              </w:rPr>
              <w:t>se adecuarán los medios de comunicación para que faciliten el acceso a las personas que se encuentran en situación de discapacidad</w:t>
            </w:r>
            <w:r w:rsidRPr="00EC0296">
              <w:rPr>
                <w:rFonts w:ascii="Arial" w:eastAsia="Times New Roman" w:hAnsi="Arial" w:cs="Arial"/>
                <w:iCs/>
                <w:sz w:val="24"/>
                <w:szCs w:val="24"/>
                <w:lang w:val="es-MX"/>
              </w:rPr>
              <w:t>.</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Siendo esto así, se debe tener en consideración si el solicitante forma parte de algún grupo minoritario no solo por el órgano garante sino también por parte de quienes deben implementar la Ley de Transparencia y Acceso a Información.</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EC0296">
              <w:rPr>
                <w:rFonts w:ascii="Arial" w:eastAsia="Times New Roman" w:hAnsi="Arial" w:cs="Arial"/>
                <w:b/>
                <w:iCs/>
                <w:sz w:val="24"/>
                <w:szCs w:val="24"/>
                <w:lang w:val="es-MX"/>
              </w:rPr>
              <w:t>Las entidades del Estado deben garantizar el derecho al acceso a la información con criterio diferencial dando prioridad a este tipo de solicitudes de información</w:t>
            </w:r>
            <w:r w:rsidRPr="00EC0296">
              <w:rPr>
                <w:rFonts w:ascii="Arial" w:eastAsia="Times New Roman" w:hAnsi="Arial" w:cs="Arial"/>
                <w:iCs/>
                <w:sz w:val="24"/>
                <w:szCs w:val="24"/>
                <w:lang w:val="es-MX"/>
              </w:rPr>
              <w:t>.</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Debido a ello, las entidades del Estado deben tomar las medidas institucionales pertinentes para garantizar el derecho al acceso a la información de poblaciones vulnerables o personas de protección especial constitucional</w:t>
            </w:r>
            <w:r>
              <w:rPr>
                <w:rFonts w:ascii="Arial" w:eastAsia="Times New Roman" w:hAnsi="Arial" w:cs="Arial"/>
                <w:lang w:val="es-MX" w:eastAsia="es-ES"/>
              </w:rPr>
              <w:t>.</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p>
          <w:p w:rsidR="00EC0296" w:rsidRPr="00BA1B88" w:rsidRDefault="00EC0296" w:rsidP="00EC029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val="es-MX" w:eastAsia="es-ES"/>
              </w:rPr>
            </w:pPr>
            <w:r w:rsidRPr="00BA1B88">
              <w:rPr>
                <w:rFonts w:ascii="Arial" w:eastAsia="Times New Roman" w:hAnsi="Arial" w:cs="Arial"/>
                <w:b/>
                <w:lang w:val="es-MX" w:eastAsia="es-ES"/>
              </w:rPr>
              <w:t>Divulgación de información para personas con discapacidad auditiva</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C0296" w:rsidRDefault="00EC0296" w:rsidP="00EC029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BA1B88">
              <w:rPr>
                <w:rFonts w:ascii="Arial" w:eastAsia="Times New Roman" w:hAnsi="Arial" w:cs="Arial"/>
                <w:b/>
                <w:lang w:val="es-MX" w:eastAsia="es-ES"/>
              </w:rPr>
              <w:t>Implementación de CONVERTIC</w:t>
            </w:r>
            <w:r>
              <w:rPr>
                <w:rFonts w:ascii="Arial" w:eastAsia="Times New Roman" w:hAnsi="Arial" w:cs="Arial"/>
                <w:b/>
                <w:lang w:val="es-MX" w:eastAsia="es-ES"/>
              </w:rPr>
              <w:t xml:space="preserve"> </w:t>
            </w:r>
            <w:r w:rsidRPr="00BA1B88">
              <w:rPr>
                <w:rFonts w:ascii="Arial" w:eastAsia="Times New Roman" w:hAnsi="Arial" w:cs="Arial"/>
                <w:lang w:val="es-MX" w:eastAsia="es-ES"/>
              </w:rPr>
              <w:t xml:space="preserve">Actualmente se está implementando la herramienta </w:t>
            </w:r>
            <w:r w:rsidRPr="00BA1B88">
              <w:rPr>
                <w:rFonts w:ascii="Arial" w:hAnsi="Arial" w:cs="Arial"/>
                <w:i/>
                <w:color w:val="000000" w:themeColor="text1"/>
              </w:rPr>
              <w:t xml:space="preserve">CONVERTIC </w:t>
            </w:r>
            <w:r w:rsidRPr="00BA1B88">
              <w:rPr>
                <w:rFonts w:ascii="Arial" w:hAnsi="Arial" w:cs="Arial"/>
                <w:color w:val="000000" w:themeColor="text1"/>
              </w:rPr>
              <w:t xml:space="preserve">dentro de la entidad la cual </w:t>
            </w:r>
            <w:r w:rsidRPr="00BA1B88">
              <w:rPr>
                <w:rFonts w:ascii="Arial" w:eastAsia="Corbel" w:hAnsi="Arial" w:cs="Arial"/>
                <w:color w:val="000000" w:themeColor="text1"/>
              </w:rPr>
              <w:t>busca promover el acceso, uso y apropiación de las tecnologías de la información y las comunicaciones en la población con discapacidad visual del país.</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es-CO" w:eastAsia="es-CO"/>
              </w:rPr>
            </w:pPr>
            <w:r w:rsidRPr="00BA1B88">
              <w:rPr>
                <w:rFonts w:ascii="Arial" w:hAnsi="Arial" w:cs="Arial"/>
                <w:b/>
                <w:lang w:val="es-CO" w:eastAsia="es-CO"/>
              </w:rPr>
              <w:t>Página web para niños y niñas</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es-CO" w:eastAsia="es-CO"/>
              </w:rPr>
            </w:pP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es-CO" w:eastAsia="es-CO"/>
              </w:rPr>
            </w:pPr>
            <w:r w:rsidRPr="00BA1B88">
              <w:rPr>
                <w:rFonts w:ascii="Arial" w:hAnsi="Arial" w:cs="Arial"/>
                <w:b/>
                <w:lang w:val="es-CO" w:eastAsia="es-CO"/>
              </w:rPr>
              <w:t>Participación ciudadana y rendición de Cuentas</w:t>
            </w:r>
            <w:r w:rsidRPr="00BA1B88">
              <w:rPr>
                <w:rFonts w:ascii="Arial" w:hAnsi="Arial" w:cs="Arial"/>
                <w:b/>
                <w:lang w:val="es-CO" w:eastAsia="es-CO"/>
              </w:rPr>
              <w:t xml:space="preserve"> </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es-CO" w:eastAsia="es-CO"/>
              </w:rPr>
            </w:pP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es-CO" w:eastAsia="es-CO"/>
              </w:rPr>
            </w:pPr>
            <w:r w:rsidRPr="00BA1B88">
              <w:rPr>
                <w:rFonts w:ascii="Arial" w:hAnsi="Arial" w:cs="Arial"/>
                <w:b/>
                <w:lang w:val="es-CO" w:eastAsia="es-CO"/>
              </w:rPr>
              <w:t>Mecanismos para mejorar la Atención al Ciudadano</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es-CO" w:eastAsia="es-CO"/>
              </w:rPr>
            </w:pPr>
            <w:r w:rsidRPr="00BA1B88">
              <w:rPr>
                <w:rFonts w:ascii="Arial" w:hAnsi="Arial" w:cs="Arial"/>
                <w:b/>
                <w:lang w:val="es-CO" w:eastAsia="es-CO"/>
              </w:rPr>
              <w:lastRenderedPageBreak/>
              <w:t>Fortalecimiento del enfoque de género</w:t>
            </w:r>
            <w:r w:rsidRPr="00BA1B88">
              <w:rPr>
                <w:rFonts w:ascii="Arial" w:hAnsi="Arial" w:cs="Arial"/>
                <w:b/>
                <w:lang w:val="es-CO" w:eastAsia="es-CO"/>
              </w:rPr>
              <w:t xml:space="preserve"> </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es-CO" w:eastAsia="es-CO"/>
              </w:rPr>
            </w:pP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es-CO" w:eastAsia="es-CO"/>
              </w:rPr>
            </w:pPr>
            <w:r w:rsidRPr="00BA1B88">
              <w:rPr>
                <w:rFonts w:ascii="Arial" w:hAnsi="Arial" w:cs="Arial"/>
                <w:b/>
                <w:lang w:val="es-CO" w:eastAsia="es-CO"/>
              </w:rPr>
              <w:t>Traducción a lenguas indígenas de información del Acuerdo de Paz</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eastAsia="es-CO"/>
              </w:rPr>
            </w:pPr>
          </w:p>
          <w:p w:rsidR="00EC0296" w:rsidRPr="00BA1B88" w:rsidRDefault="00EC0296" w:rsidP="00EC0296">
            <w:pPr>
              <w:widowControl w:val="0"/>
              <w:contextualSpacing/>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r w:rsidRPr="00BA1B88">
              <w:rPr>
                <w:rFonts w:ascii="Arial" w:eastAsia="Corbel" w:hAnsi="Arial" w:cs="Arial"/>
                <w:color w:val="000000" w:themeColor="text1"/>
              </w:rPr>
              <w:t xml:space="preserve">Es una herramienta que busca promover el acceso, uso y apropiación de las tecnologías de la información y las comunicaciones en la población con discapacidad visual del país. Esta herramienta ofrece a nivel nacional la descarga gratuita del lector de pantalla JAWS (para uso de las personas ciegas) y el magnificado MAGIC (para uso de las personas con baja visión).  </w:t>
            </w:r>
          </w:p>
          <w:p w:rsidR="00EC0296" w:rsidRP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O"/>
              </w:rPr>
            </w:pPr>
          </w:p>
          <w:p w:rsidR="00EC0296" w:rsidRPr="00EC0296" w:rsidRDefault="00EC0296" w:rsidP="00EC029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EC0296">
              <w:rPr>
                <w:rFonts w:ascii="Arial" w:eastAsia="Times New Roman" w:hAnsi="Arial" w:cs="Arial"/>
                <w:iCs/>
                <w:sz w:val="24"/>
                <w:szCs w:val="24"/>
                <w:lang w:val="es-MX"/>
              </w:rPr>
              <w:t xml:space="preserve">De acuerdo a la sentencia C-274 de 2013 de la Corte Constitucional de Colombia, </w:t>
            </w:r>
            <w:r w:rsidRPr="00EC0296">
              <w:rPr>
                <w:rFonts w:ascii="Arial" w:eastAsia="Times New Roman" w:hAnsi="Arial" w:cs="Arial"/>
                <w:b/>
                <w:iCs/>
                <w:sz w:val="24"/>
                <w:szCs w:val="24"/>
                <w:u w:val="single"/>
                <w:lang w:val="es-MX"/>
              </w:rPr>
              <w:t>se debe dar publicar información de interés de la comunidad étnica en su propia lengua</w:t>
            </w:r>
            <w:r w:rsidRPr="00EC0296">
              <w:rPr>
                <w:rFonts w:ascii="Arial" w:eastAsia="Times New Roman" w:hAnsi="Arial" w:cs="Arial"/>
                <w:iCs/>
                <w:sz w:val="24"/>
                <w:szCs w:val="24"/>
                <w:lang w:val="es-MX"/>
              </w:rPr>
              <w:t>.</w:t>
            </w:r>
          </w:p>
          <w:p w:rsidR="00EC0296" w:rsidRPr="00EC0296" w:rsidRDefault="00EC0296" w:rsidP="00EC029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C0296" w:rsidRDefault="00EC0296" w:rsidP="00EC029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EC0296">
              <w:rPr>
                <w:rFonts w:ascii="Arial" w:eastAsia="Times New Roman" w:hAnsi="Arial" w:cs="Arial"/>
                <w:b/>
                <w:iCs/>
                <w:sz w:val="24"/>
                <w:szCs w:val="24"/>
                <w:lang w:val="es-MX"/>
              </w:rPr>
              <w:t xml:space="preserve">Siendo esto, </w:t>
            </w:r>
            <w:r w:rsidRPr="00627C2E">
              <w:rPr>
                <w:rFonts w:ascii="Arial" w:eastAsia="Times New Roman" w:hAnsi="Arial" w:cs="Arial"/>
                <w:b/>
                <w:iCs/>
                <w:sz w:val="24"/>
                <w:szCs w:val="24"/>
                <w:highlight w:val="yellow"/>
                <w:lang w:val="es-MX"/>
              </w:rPr>
              <w:t>las entidades deben tener en consideración la traducción de información que puede ser de interés para diferentes grupos étnicos</w:t>
            </w:r>
            <w:r w:rsidRPr="00EC0296">
              <w:rPr>
                <w:rFonts w:ascii="Arial" w:eastAsia="Times New Roman" w:hAnsi="Arial" w:cs="Arial"/>
                <w:iCs/>
                <w:sz w:val="24"/>
                <w:szCs w:val="24"/>
                <w:lang w:val="es-MX"/>
              </w:rPr>
              <w:t xml:space="preserve"> (poblaciones indígenas, poblaciones raizales y </w:t>
            </w:r>
            <w:proofErr w:type="spellStart"/>
            <w:r w:rsidRPr="00EC0296">
              <w:rPr>
                <w:rFonts w:ascii="Arial" w:eastAsia="Times New Roman" w:hAnsi="Arial" w:cs="Arial"/>
                <w:iCs/>
                <w:sz w:val="24"/>
                <w:szCs w:val="24"/>
                <w:lang w:val="es-MX"/>
              </w:rPr>
              <w:t>palenqueras</w:t>
            </w:r>
            <w:proofErr w:type="spellEnd"/>
            <w:r w:rsidRPr="00EC0296">
              <w:rPr>
                <w:rFonts w:ascii="Arial" w:eastAsia="Times New Roman" w:hAnsi="Arial" w:cs="Arial"/>
                <w:iCs/>
                <w:sz w:val="24"/>
                <w:szCs w:val="24"/>
                <w:lang w:val="es-MX"/>
              </w:rPr>
              <w:t xml:space="preserve"> y población </w:t>
            </w:r>
            <w:proofErr w:type="spellStart"/>
            <w:r w:rsidRPr="00EC0296">
              <w:rPr>
                <w:rFonts w:ascii="Arial" w:eastAsia="Times New Roman" w:hAnsi="Arial" w:cs="Arial"/>
                <w:iCs/>
                <w:sz w:val="24"/>
                <w:szCs w:val="24"/>
                <w:lang w:val="es-MX"/>
              </w:rPr>
              <w:t>rrom</w:t>
            </w:r>
            <w:proofErr w:type="spellEnd"/>
            <w:r w:rsidRPr="00EC0296">
              <w:rPr>
                <w:rFonts w:ascii="Arial" w:eastAsia="Times New Roman" w:hAnsi="Arial" w:cs="Arial"/>
                <w:iCs/>
                <w:sz w:val="24"/>
                <w:szCs w:val="24"/>
                <w:lang w:val="es-MX"/>
              </w:rPr>
              <w:t>.) Para ello pueden hacer uso del Directorio de traductores e intérpretes del Ministerio de Cultura si se requiere realizar la traducción de determinada información a una legua en particular</w:t>
            </w:r>
            <w:r>
              <w:rPr>
                <w:rFonts w:ascii="Arial" w:eastAsia="Times New Roman" w:hAnsi="Arial" w:cs="Arial"/>
                <w:iCs/>
                <w:sz w:val="24"/>
                <w:szCs w:val="24"/>
                <w:lang w:val="es-MX"/>
              </w:rPr>
              <w:t>.</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BA1B88">
              <w:rPr>
                <w:rFonts w:ascii="Arial" w:eastAsia="Corbel" w:hAnsi="Arial" w:cs="Arial"/>
                <w:color w:val="000000" w:themeColor="text1"/>
              </w:rPr>
              <w:t>El ordenamiento jurídico colombiano establece que las solicitudes de información pueden hacerse ya sea de manera personal, por escrito, verbal, vía telefónica o por cualquier medio de recepción de solicitudes con el que cuente la entidad.</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EC0296">
              <w:rPr>
                <w:rFonts w:ascii="Arial" w:eastAsia="Times New Roman" w:hAnsi="Arial" w:cs="Arial"/>
                <w:iCs/>
                <w:sz w:val="24"/>
                <w:szCs w:val="24"/>
                <w:lang w:val="es-MX"/>
              </w:rPr>
              <w:t>Las personas que hablen una lengua nativa o un dialecto oficial de Colombia podrán presentar peticiones verbales ante cualquier autoridad en su lengua o dialecto. Las autoridades habilitarán los respectivos mecanismos que garanticen la presentación, constancia y radicación de dichas peticiones</w:t>
            </w:r>
            <w:r>
              <w:rPr>
                <w:rFonts w:ascii="Arial" w:eastAsia="Times New Roman" w:hAnsi="Arial" w:cs="Arial"/>
                <w:iCs/>
                <w:sz w:val="24"/>
                <w:szCs w:val="24"/>
                <w:lang w:val="es-MX"/>
              </w:rPr>
              <w:t>.</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C0296" w:rsidRPr="00854054" w:rsidRDefault="00EC0296" w:rsidP="00EC02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54054">
              <w:rPr>
                <w:rFonts w:ascii="Arial" w:eastAsia="Times New Roman" w:hAnsi="Arial" w:cs="Arial"/>
                <w:iCs/>
                <w:color w:val="000000" w:themeColor="text1"/>
              </w:rPr>
              <w:t xml:space="preserve">El derecho al acceso a la información pública debe ser garantizado a todas las personas dentro del Estado, para lo cual, la aplicación del criterio diferencial en la accesibilidad es un elemento clave. Este busca </w:t>
            </w:r>
            <w:r w:rsidRPr="00854054">
              <w:rPr>
                <w:rFonts w:ascii="Arial" w:hAnsi="Arial" w:cs="Arial"/>
                <w:color w:val="000000" w:themeColor="text1"/>
              </w:rPr>
              <w:t xml:space="preserve">facilitar que las poblaciones específicas accedan a la información que particularmente las afecte, ya sea por divulgación proactiva de información por parte de los sujetos obligados, o por respuesta a solicitudes de información. </w:t>
            </w:r>
          </w:p>
          <w:p w:rsidR="00EC0296" w:rsidRPr="00854054" w:rsidRDefault="00EC0296" w:rsidP="00EC02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EC0296" w:rsidRPr="00854054" w:rsidRDefault="00EC0296" w:rsidP="00EC02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54054">
              <w:rPr>
                <w:rFonts w:ascii="Arial" w:hAnsi="Arial" w:cs="Arial"/>
                <w:color w:val="000000" w:themeColor="text1"/>
              </w:rPr>
              <w:lastRenderedPageBreak/>
              <w:t xml:space="preserve">Es así como los Estados deben buscar medidas y elaborar políticas públicas encaminadas a la garantía del derecho al acceso a la información de personas con discapacidad o poblaciones étnicas que hablen lenguas diferentes al castellano. </w:t>
            </w:r>
          </w:p>
          <w:p w:rsidR="00EC0296" w:rsidRDefault="00EC0296"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E76E1E" w:rsidRPr="00854054"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54054">
              <w:rPr>
                <w:rFonts w:ascii="Arial" w:eastAsia="Times New Roman" w:hAnsi="Arial" w:cs="Arial"/>
                <w:iCs/>
                <w:color w:val="000000" w:themeColor="text1"/>
              </w:rPr>
              <w:t xml:space="preserve">El derecho al acceso a la información pública debe ser garantizado a todas las personas dentro del Estado, para lo cual, la aplicación del criterio diferencial en la accesibilidad es un elemento clave. Este busca </w:t>
            </w:r>
            <w:r w:rsidRPr="00854054">
              <w:rPr>
                <w:rFonts w:ascii="Arial" w:hAnsi="Arial" w:cs="Arial"/>
                <w:color w:val="000000" w:themeColor="text1"/>
              </w:rPr>
              <w:t xml:space="preserve">facilitar que las poblaciones específicas accedan a la información que particularmente las afecte, ya sea por divulgación proactiva de información por parte de los sujetos obligados, o por respuesta a solicitudes de información. </w:t>
            </w:r>
          </w:p>
          <w:p w:rsidR="00E76E1E" w:rsidRPr="00854054"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E76E1E" w:rsidRPr="00854054"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54054">
              <w:rPr>
                <w:rFonts w:ascii="Arial" w:hAnsi="Arial" w:cs="Arial"/>
                <w:color w:val="000000" w:themeColor="text1"/>
              </w:rPr>
              <w:t xml:space="preserve">Es así como los Estados deben buscar medidas y elaborar políticas públicas encaminadas a la garantía del derecho al acceso a la información de personas con discapacidad o poblaciones étnicas que hablen lenguas diferentes al castellano. </w:t>
            </w:r>
          </w:p>
          <w:p w:rsidR="00E76E1E" w:rsidRPr="00EC0296" w:rsidRDefault="00E76E1E" w:rsidP="00FC64B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E76E1E" w:rsidRPr="00854054" w:rsidRDefault="00E76E1E" w:rsidP="00E76E1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54054">
              <w:rPr>
                <w:rFonts w:ascii="Arial" w:hAnsi="Arial" w:cs="Arial"/>
                <w:color w:val="000000" w:themeColor="text1"/>
              </w:rPr>
              <w:t>Es necesario que los Estados tomen medidas que permitan generar la inclusión social de poblaciones vulnerables o de protección especial constitucional, con el fin de que se superen las barreras físicas y comunicativas con que actualmente cuentan las instituciones.</w:t>
            </w:r>
          </w:p>
          <w:p w:rsidR="00E76E1E" w:rsidRPr="00854054" w:rsidRDefault="00E76E1E" w:rsidP="00E76E1E">
            <w:pPr>
              <w:contextualSpacing/>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p>
          <w:p w:rsidR="00EC0296"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r w:rsidRPr="00854054">
              <w:rPr>
                <w:rFonts w:ascii="Arial" w:eastAsia="Corbel" w:hAnsi="Arial" w:cs="Arial"/>
                <w:color w:val="000000" w:themeColor="text1"/>
              </w:rPr>
              <w:t>Es así como resulta sensibilizar y capacitar a los servidores públicos y a la ciudadanía de la existencia del derecho al acceso a la información con criterio diferencial, lo cual tiene como fin de generar conciencia sobre la garantía de este derecho a las personas con discapacidad o las poblaciones que hablen lenguas al castellano.</w:t>
            </w:r>
          </w:p>
          <w:p w:rsidR="00E76E1E"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p>
          <w:p w:rsidR="00E76E1E" w:rsidRPr="00854054" w:rsidRDefault="00E76E1E" w:rsidP="00E76E1E">
            <w:pPr>
              <w:contextualSpacing/>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r w:rsidRPr="00854054">
              <w:rPr>
                <w:rFonts w:ascii="Arial" w:eastAsia="Corbel" w:hAnsi="Arial" w:cs="Arial"/>
                <w:color w:val="000000" w:themeColor="text1"/>
              </w:rPr>
              <w:t xml:space="preserve">En esta medida, los Estado y las entidades públicas, deben tener inmerso dentro de sus lineamientos y políticas institucionales, no solo la garantía del derecho de acceso a información sino que también que éste sea garantizado de manera diferencial para poblaciones especial protección. De ser así, las entidades lo tendrán reflejado en la gestión administrativa de la entidad creando una cultura de transparencia e inclusión social.  </w:t>
            </w:r>
          </w:p>
          <w:p w:rsidR="00E76E1E" w:rsidRPr="00854054" w:rsidRDefault="00E76E1E" w:rsidP="00E76E1E">
            <w:pPr>
              <w:contextualSpacing/>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p>
          <w:p w:rsidR="00E76E1E"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r w:rsidRPr="00854054">
              <w:rPr>
                <w:rFonts w:ascii="Arial" w:eastAsia="Corbel" w:hAnsi="Arial" w:cs="Arial"/>
                <w:color w:val="000000" w:themeColor="text1"/>
              </w:rPr>
              <w:t>A su vez, es necesario resaltar que el criterio diferencial se encuentra intrínsecamente relacionado con la participación ciudadana y la rendición de cuentas. De tal manera, que es determinante que las entidades creen una política transversal en donde el criterio diferencial se encuentre tanto en la garantía del derecho al acceso a la información, la participación ciudadana y la rendición de cuentas.</w:t>
            </w:r>
          </w:p>
          <w:p w:rsidR="00E76E1E"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p>
          <w:p w:rsidR="00E76E1E"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rPr>
            </w:pPr>
            <w:r w:rsidRPr="00854054">
              <w:rPr>
                <w:rFonts w:ascii="Arial" w:eastAsia="Times New Roman" w:hAnsi="Arial" w:cs="Arial"/>
                <w:iCs/>
                <w:color w:val="000000" w:themeColor="text1"/>
              </w:rPr>
              <w:t xml:space="preserve">En cuanto la transparencia activa, las instituciones públicas tienen un reto al momento de publicar que puede ser de interés para las poblaciones de protección especial constitucional, y es el hecho de tener en consideración </w:t>
            </w:r>
            <w:r w:rsidRPr="00854054">
              <w:rPr>
                <w:rFonts w:ascii="Arial" w:eastAsia="Times New Roman" w:hAnsi="Arial" w:cs="Arial"/>
                <w:iCs/>
                <w:color w:val="000000" w:themeColor="text1"/>
              </w:rPr>
              <w:lastRenderedPageBreak/>
              <w:t>lo que dichas poblaciones requieran que sea publicable. Esto quiere decir, que la divulgación de información no debería limitarse a lo que los funcionarios determinen como de interés de las poblaciones vulnerables, sino que se debería considerar lo que las poblaciones determinen como importante para ellas.</w:t>
            </w:r>
          </w:p>
          <w:p w:rsidR="00E76E1E"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rPr>
            </w:pPr>
          </w:p>
          <w:p w:rsidR="00E76E1E"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rPr>
            </w:pPr>
            <w:r w:rsidRPr="00854054">
              <w:rPr>
                <w:rFonts w:ascii="Arial" w:eastAsia="Times New Roman" w:hAnsi="Arial" w:cs="Arial"/>
                <w:iCs/>
                <w:color w:val="000000" w:themeColor="text1"/>
              </w:rPr>
              <w:t xml:space="preserve">En </w:t>
            </w:r>
            <w:r w:rsidRPr="00854054">
              <w:rPr>
                <w:rFonts w:ascii="Arial" w:eastAsia="Times New Roman" w:hAnsi="Arial" w:cs="Arial"/>
                <w:iCs/>
                <w:color w:val="000000" w:themeColor="text1"/>
              </w:rPr>
              <w:t>el marco de la transparencia pasiva existe un reto significativo al momento de dar respuesta a las solicitudes de información por parte de las entidades sobre todo a personas con discapacidad o poblaciones étnicas que hablen lenguas diferentes al castellano. En esta medida, las entidades deben buscar protocolos y buenas prácticas que den garantía del derecho de acceso a información a personas de estas poblaciones.</w:t>
            </w:r>
          </w:p>
          <w:p w:rsidR="00E76E1E"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rPr>
            </w:pPr>
          </w:p>
          <w:p w:rsidR="00E76E1E" w:rsidRPr="00FC64BE" w:rsidRDefault="00E76E1E" w:rsidP="00E76E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854054">
              <w:rPr>
                <w:rFonts w:ascii="Arial" w:eastAsia="Times New Roman" w:hAnsi="Arial" w:cs="Arial"/>
                <w:iCs/>
                <w:color w:val="000000" w:themeColor="text1"/>
                <w:lang w:val="es-MX"/>
              </w:rPr>
              <w:t xml:space="preserve">(…) </w:t>
            </w:r>
            <w:r w:rsidRPr="00854054">
              <w:rPr>
                <w:rFonts w:ascii="Arial" w:hAnsi="Arial" w:cs="Arial"/>
                <w:color w:val="000000" w:themeColor="text1"/>
              </w:rPr>
              <w:t>asegurar el acceso a la información pública a los distintos grupos étnicos y culturales del país y a las personas con discapacidad.  Para los primeros, prevé en cabeza de los sujetos obligados, a solicitud de las autoridades de las distintas comunidades, el deber de divulgar la información pública en diversos idiomas y lenguas, y elaborar formatos alternativos comprensibles para las mismas. Para los segundos, ordena a los medios de comunicación tomar las medidas necesarias</w:t>
            </w:r>
            <w:r>
              <w:rPr>
                <w:rFonts w:ascii="Arial" w:hAnsi="Arial" w:cs="Arial"/>
                <w:color w:val="000000" w:themeColor="text1"/>
              </w:rPr>
              <w:t>.</w:t>
            </w:r>
          </w:p>
        </w:tc>
      </w:tr>
      <w:tr w:rsidR="002963F9" w:rsidRPr="008F4832" w:rsidTr="00B43402">
        <w:trPr>
          <w:trHeight w:val="840"/>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2963F9" w:rsidRDefault="002963F9" w:rsidP="008F4832">
            <w:pPr>
              <w:jc w:val="center"/>
              <w:rPr>
                <w:rFonts w:ascii="Arial" w:eastAsia="Calibri" w:hAnsi="Arial" w:cs="Arial"/>
                <w:smallCaps/>
                <w:sz w:val="24"/>
                <w:szCs w:val="24"/>
                <w:lang w:val="es-MX"/>
              </w:rPr>
            </w:pPr>
          </w:p>
        </w:tc>
        <w:tc>
          <w:tcPr>
            <w:tcW w:w="3834" w:type="pct"/>
            <w:vAlign w:val="center"/>
          </w:tcPr>
          <w:p w:rsidR="002963F9" w:rsidRDefault="00B43402"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México</w:t>
            </w:r>
            <w:r w:rsidR="002963F9">
              <w:rPr>
                <w:rFonts w:ascii="Arial" w:eastAsia="Times New Roman" w:hAnsi="Arial" w:cs="Arial"/>
                <w:iCs/>
                <w:sz w:val="24"/>
                <w:szCs w:val="24"/>
                <w:lang w:val="es-MX"/>
              </w:rPr>
              <w:t>:</w:t>
            </w:r>
          </w:p>
          <w:p w:rsidR="00E757F3" w:rsidRDefault="00E757F3"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757F3" w:rsidRDefault="00E757F3"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0B4B99">
              <w:rPr>
                <w:rFonts w:ascii="Arial" w:eastAsia="Times New Roman" w:hAnsi="Arial" w:cs="Arial"/>
                <w:sz w:val="24"/>
                <w:szCs w:val="24"/>
                <w:lang w:val="es-MX" w:eastAsia="es-ES"/>
              </w:rPr>
              <w:t>De acuerdo con el</w:t>
            </w:r>
            <w:r>
              <w:rPr>
                <w:rFonts w:ascii="Arial" w:eastAsia="Times New Roman" w:hAnsi="Arial" w:cs="Arial"/>
                <w:sz w:val="24"/>
                <w:szCs w:val="24"/>
                <w:lang w:val="es-MX" w:eastAsia="es-ES"/>
              </w:rPr>
              <w:t xml:space="preserve"> artículo 5, fracción VI, de la Ley General de Desarrollo Social, los grupos sociales en situación de vulnerabilidad son aquellos </w:t>
            </w:r>
            <w:r w:rsidRPr="000B4B99">
              <w:rPr>
                <w:rFonts w:ascii="Arial" w:eastAsia="Times New Roman" w:hAnsi="Arial" w:cs="Arial"/>
                <w:sz w:val="24"/>
                <w:szCs w:val="24"/>
                <w:lang w:val="es-MX" w:eastAsia="es-ES"/>
              </w:rPr>
              <w:t>núcleos de población y personas que</w:t>
            </w:r>
            <w:r>
              <w:rPr>
                <w:rFonts w:ascii="Arial" w:eastAsia="Times New Roman" w:hAnsi="Arial" w:cs="Arial"/>
                <w:sz w:val="24"/>
                <w:szCs w:val="24"/>
                <w:lang w:val="es-MX" w:eastAsia="es-ES"/>
              </w:rPr>
              <w:t>,</w:t>
            </w:r>
            <w:r w:rsidRPr="000B4B99">
              <w:rPr>
                <w:rFonts w:ascii="Arial" w:eastAsia="Times New Roman" w:hAnsi="Arial" w:cs="Arial"/>
                <w:sz w:val="24"/>
                <w:szCs w:val="24"/>
                <w:lang w:val="es-MX" w:eastAsia="es-ES"/>
              </w:rPr>
              <w:t xml:space="preserve"> por</w:t>
            </w:r>
            <w:r>
              <w:rPr>
                <w:rFonts w:ascii="Arial" w:eastAsia="Times New Roman" w:hAnsi="Arial" w:cs="Arial"/>
                <w:sz w:val="24"/>
                <w:szCs w:val="24"/>
                <w:lang w:val="es-MX" w:eastAsia="es-ES"/>
              </w:rPr>
              <w:t xml:space="preserve"> </w:t>
            </w:r>
            <w:r w:rsidRPr="000B4B99">
              <w:rPr>
                <w:rFonts w:ascii="Arial" w:eastAsia="Times New Roman" w:hAnsi="Arial" w:cs="Arial"/>
                <w:sz w:val="24"/>
                <w:szCs w:val="24"/>
                <w:lang w:val="es-MX" w:eastAsia="es-ES"/>
              </w:rPr>
              <w:t>diferentes factores o la combinación de ellos, enfrentan situaciones de riesgo o discriminación que les</w:t>
            </w:r>
            <w:r>
              <w:rPr>
                <w:rFonts w:ascii="Arial" w:eastAsia="Times New Roman" w:hAnsi="Arial" w:cs="Arial"/>
                <w:sz w:val="24"/>
                <w:szCs w:val="24"/>
                <w:lang w:val="es-MX" w:eastAsia="es-ES"/>
              </w:rPr>
              <w:t xml:space="preserve"> </w:t>
            </w:r>
            <w:r w:rsidRPr="000B4B99">
              <w:rPr>
                <w:rFonts w:ascii="Arial" w:eastAsia="Times New Roman" w:hAnsi="Arial" w:cs="Arial"/>
                <w:sz w:val="24"/>
                <w:szCs w:val="24"/>
                <w:lang w:val="es-MX" w:eastAsia="es-ES"/>
              </w:rPr>
              <w:t>impiden alcanzar mejores niveles de vida y, por lo tanto, requieren de la atención e inversión del</w:t>
            </w:r>
            <w:r>
              <w:rPr>
                <w:rFonts w:ascii="Arial" w:eastAsia="Times New Roman" w:hAnsi="Arial" w:cs="Arial"/>
                <w:sz w:val="24"/>
                <w:szCs w:val="24"/>
                <w:lang w:val="es-MX" w:eastAsia="es-ES"/>
              </w:rPr>
              <w:t xml:space="preserve"> </w:t>
            </w:r>
            <w:r w:rsidRPr="000B4B99">
              <w:rPr>
                <w:rFonts w:ascii="Arial" w:eastAsia="Times New Roman" w:hAnsi="Arial" w:cs="Arial"/>
                <w:sz w:val="24"/>
                <w:szCs w:val="24"/>
                <w:lang w:val="es-MX" w:eastAsia="es-ES"/>
              </w:rPr>
              <w:t>Gobierno para lograr su bienestar</w:t>
            </w:r>
            <w:r>
              <w:rPr>
                <w:rFonts w:ascii="Arial" w:eastAsia="Times New Roman" w:hAnsi="Arial" w:cs="Arial"/>
                <w:sz w:val="24"/>
                <w:szCs w:val="24"/>
                <w:lang w:val="es-MX" w:eastAsia="es-ES"/>
              </w:rPr>
              <w:t>.</w:t>
            </w:r>
          </w:p>
          <w:p w:rsidR="00E757F3" w:rsidRDefault="00E757F3"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E757F3" w:rsidRDefault="00E757F3"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r w:rsidRPr="00E757F3">
              <w:rPr>
                <w:rFonts w:ascii="Arial" w:eastAsia="Times New Roman" w:hAnsi="Arial" w:cs="Arial"/>
                <w:i/>
                <w:sz w:val="24"/>
                <w:szCs w:val="24"/>
                <w:lang w:eastAsia="es-ES"/>
              </w:rPr>
              <w:t>Grupos sociales en situación de vulnerabilidad, es decir, aquellos núcleos de población y/o personas que por diferentes factores o la combinación de ellos, enfrentan situaciones de riesgo o discriminación que les impiden ejercer, en igualdad de condiciones, los derechos humanos de acceso a la información y protección de datos personales, y por lo tanto, requieren de la atención e implementación de acciones, medidas y políticas por parte de los sujetos obligados. Entre éstos se encuentran las personas pertenecientes a los pueblos indígenas, afrodescendientes, personas con discapacidad, mujeres, niñas, niños, adolescentes, personas adultas mayores y migrantes</w:t>
            </w:r>
            <w:r>
              <w:rPr>
                <w:rFonts w:ascii="Arial" w:eastAsia="Times New Roman" w:hAnsi="Arial" w:cs="Arial"/>
                <w:i/>
                <w:sz w:val="24"/>
                <w:szCs w:val="24"/>
                <w:lang w:eastAsia="es-ES"/>
              </w:rPr>
              <w:t>.</w:t>
            </w:r>
          </w:p>
          <w:p w:rsidR="00E757F3" w:rsidRDefault="00E757F3"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p>
          <w:p w:rsidR="00E757F3" w:rsidRDefault="00E757F3"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MX" w:eastAsia="es-ES"/>
              </w:rPr>
              <w:lastRenderedPageBreak/>
              <w:t xml:space="preserve">Artículo 42, fracción XIV: </w:t>
            </w:r>
            <w:r w:rsidRPr="00E757F3">
              <w:rPr>
                <w:rFonts w:ascii="Arial" w:eastAsia="Times New Roman" w:hAnsi="Arial" w:cs="Arial"/>
                <w:b/>
                <w:sz w:val="24"/>
                <w:szCs w:val="24"/>
                <w:lang w:eastAsia="es-ES"/>
              </w:rPr>
              <w:t>Los organismos garantes tendrán, en el ámbito de su competencia, la atribución de garantizar condiciones de accesibilidad para que los grupos vulnerables puedan ejercer, en igualdad de circunstancias, su derecho de acceso a la información</w:t>
            </w:r>
            <w:r>
              <w:rPr>
                <w:rFonts w:ascii="Arial" w:eastAsia="Times New Roman" w:hAnsi="Arial" w:cs="Arial"/>
                <w:sz w:val="24"/>
                <w:szCs w:val="24"/>
                <w:lang w:eastAsia="es-ES"/>
              </w:rPr>
              <w:t>.</w:t>
            </w:r>
          </w:p>
          <w:p w:rsidR="00E757F3" w:rsidRDefault="00E757F3"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E757F3">
              <w:rPr>
                <w:rFonts w:ascii="Arial" w:eastAsia="Times New Roman" w:hAnsi="Arial" w:cs="Arial"/>
                <w:sz w:val="24"/>
                <w:szCs w:val="24"/>
                <w:lang w:eastAsia="es-ES"/>
              </w:rPr>
              <w:t>Artículo 21, el Instituto tendrá las siguientes atribuciones:</w:t>
            </w: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E757F3" w:rsidRDefault="00E757F3" w:rsidP="00E757F3">
            <w:pPr>
              <w:numPr>
                <w:ilvl w:val="0"/>
                <w:numId w:val="8"/>
              </w:numPr>
              <w:ind w:left="50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E757F3">
              <w:rPr>
                <w:rFonts w:ascii="Arial" w:eastAsia="Times New Roman" w:hAnsi="Arial" w:cs="Arial"/>
                <w:sz w:val="24"/>
                <w:szCs w:val="24"/>
                <w:lang w:eastAsia="es-ES"/>
              </w:rPr>
              <w:t>Fracción XV: garantizar condiciones de accesibilidad para que los grupos vulnerables puedan ejercer, en igualdad de circunstancias, el derecho de acceso a la información.</w:t>
            </w:r>
          </w:p>
          <w:p w:rsidR="00E757F3" w:rsidRPr="00E757F3" w:rsidRDefault="00E757F3" w:rsidP="00E757F3">
            <w:pPr>
              <w:numPr>
                <w:ilvl w:val="0"/>
                <w:numId w:val="8"/>
              </w:numPr>
              <w:ind w:left="50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E757F3">
              <w:rPr>
                <w:rFonts w:ascii="Arial" w:eastAsia="Times New Roman" w:hAnsi="Arial" w:cs="Arial"/>
                <w:sz w:val="24"/>
                <w:szCs w:val="24"/>
                <w:lang w:eastAsia="es-ES"/>
              </w:rPr>
              <w:t>Fracción XXI: promover condiciones de accesibilidad para que los grupos vulnerables puedan ejercer, en igualdad de circunstancias, su derecho de acceso a la información.</w:t>
            </w:r>
          </w:p>
          <w:p w:rsidR="00E757F3" w:rsidRDefault="00E757F3"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w:t>
            </w:r>
            <w:r w:rsidRPr="00E757F3">
              <w:rPr>
                <w:rFonts w:ascii="Arial" w:eastAsia="Times New Roman" w:hAnsi="Arial" w:cs="Arial"/>
                <w:iCs/>
                <w:sz w:val="24"/>
                <w:szCs w:val="24"/>
                <w:lang w:val="es-MX"/>
              </w:rPr>
              <w:t>ey General de Transparencia y Acceso a la Información Pública:</w:t>
            </w: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E757F3">
              <w:rPr>
                <w:rFonts w:ascii="Arial" w:eastAsia="Times New Roman" w:hAnsi="Arial" w:cs="Arial"/>
                <w:iCs/>
                <w:sz w:val="24"/>
                <w:szCs w:val="24"/>
                <w:lang w:val="es-MX"/>
              </w:rPr>
              <w:t>•</w:t>
            </w:r>
            <w:r>
              <w:rPr>
                <w:rFonts w:ascii="Arial" w:eastAsia="Times New Roman" w:hAnsi="Arial" w:cs="Arial"/>
                <w:iCs/>
                <w:sz w:val="24"/>
                <w:szCs w:val="24"/>
                <w:lang w:val="es-MX"/>
              </w:rPr>
              <w:t xml:space="preserve"> </w:t>
            </w:r>
            <w:r w:rsidRPr="00E757F3">
              <w:rPr>
                <w:rFonts w:ascii="Arial" w:eastAsia="Times New Roman" w:hAnsi="Arial" w:cs="Arial"/>
                <w:iCs/>
                <w:sz w:val="24"/>
                <w:szCs w:val="24"/>
                <w:lang w:val="es-MX"/>
              </w:rPr>
              <w:t xml:space="preserve">Artículo 3, fracción I: para los efectos de la presente Ley se entenderá por </w:t>
            </w:r>
            <w:r w:rsidRPr="00E757F3">
              <w:rPr>
                <w:rFonts w:ascii="Arial" w:eastAsia="Times New Roman" w:hAnsi="Arial" w:cs="Arial"/>
                <w:b/>
                <w:iCs/>
                <w:sz w:val="24"/>
                <w:szCs w:val="24"/>
                <w:lang w:val="es-MX"/>
              </w:rPr>
              <w:t>ajustes razonables las modificaciones y adaptaciones necesarias y adecuadas que no impongan una carga desproporcionada o indebida, cuando se requieran en un caso particular, para garantizar a las personas con discapacidad el goce o ejercicio, en igualdad de condiciones, de los derechos humanos</w:t>
            </w:r>
            <w:r w:rsidRPr="00E757F3">
              <w:rPr>
                <w:rFonts w:ascii="Arial" w:eastAsia="Times New Roman" w:hAnsi="Arial" w:cs="Arial"/>
                <w:iCs/>
                <w:sz w:val="24"/>
                <w:szCs w:val="24"/>
                <w:lang w:val="es-MX"/>
              </w:rPr>
              <w:t>.</w:t>
            </w: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 </w:t>
            </w:r>
            <w:r w:rsidRPr="00E757F3">
              <w:rPr>
                <w:rFonts w:ascii="Arial" w:eastAsia="Times New Roman" w:hAnsi="Arial" w:cs="Arial"/>
                <w:iCs/>
                <w:sz w:val="24"/>
                <w:szCs w:val="24"/>
                <w:lang w:val="es-MX"/>
              </w:rPr>
              <w:t>Artículo 10: es obligación de los organismos garantes otorgar las medidas pertinentes para asegurar el acceso a la información de todas las personas en igualdad de condiciones con las demás.</w:t>
            </w: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E757F3">
              <w:rPr>
                <w:rFonts w:ascii="Arial" w:eastAsia="Times New Roman" w:hAnsi="Arial" w:cs="Arial"/>
                <w:iCs/>
                <w:sz w:val="24"/>
                <w:szCs w:val="24"/>
                <w:lang w:val="es-MX"/>
              </w:rPr>
              <w:t>Está prohibida toda discriminación que menoscabe o anule la transparencia o acceso a la información pública en posesión de los sujetos obligados.</w:t>
            </w: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 </w:t>
            </w:r>
            <w:r w:rsidRPr="00E757F3">
              <w:rPr>
                <w:rFonts w:ascii="Arial" w:eastAsia="Times New Roman" w:hAnsi="Arial" w:cs="Arial"/>
                <w:iCs/>
                <w:sz w:val="24"/>
                <w:szCs w:val="24"/>
                <w:lang w:val="es-MX"/>
              </w:rPr>
              <w:t xml:space="preserve">Artículo 13: </w:t>
            </w:r>
            <w:r w:rsidRPr="00E757F3">
              <w:rPr>
                <w:rFonts w:ascii="Arial" w:eastAsia="Times New Roman" w:hAnsi="Arial" w:cs="Arial"/>
                <w:b/>
                <w:iCs/>
                <w:sz w:val="24"/>
                <w:szCs w:val="24"/>
                <w:lang w:val="es-MX"/>
              </w:rPr>
              <w:t>los sujetos obligados buscarán, en todo momento, que la información generada tenga un lenguaje sencillo para cualquier persona y se procurará, en la medida de lo posible, su accesibilidad y traducción a lenguas indígenas</w:t>
            </w:r>
            <w:r w:rsidRPr="00E757F3">
              <w:rPr>
                <w:rFonts w:ascii="Arial" w:eastAsia="Times New Roman" w:hAnsi="Arial" w:cs="Arial"/>
                <w:iCs/>
                <w:sz w:val="24"/>
                <w:szCs w:val="24"/>
                <w:lang w:val="es-MX"/>
              </w:rPr>
              <w:t>.</w:t>
            </w: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lastRenderedPageBreak/>
              <w:t xml:space="preserve">• </w:t>
            </w:r>
            <w:r w:rsidRPr="00E757F3">
              <w:rPr>
                <w:rFonts w:ascii="Arial" w:eastAsia="Times New Roman" w:hAnsi="Arial" w:cs="Arial"/>
                <w:iCs/>
                <w:sz w:val="24"/>
                <w:szCs w:val="24"/>
                <w:lang w:val="es-MX"/>
              </w:rPr>
              <w:t>Artículo 16: el ejercicio del derecho de acceso a la información no estará condicionado a que la persona solicitante acredite interés alguno o justifique su utilización, ni podrá condicionarse el mismo por motivos de discapacidad.</w:t>
            </w:r>
          </w:p>
          <w:p w:rsidR="00E757F3" w:rsidRP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757F3" w:rsidRDefault="00E757F3"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E757F3">
              <w:rPr>
                <w:rFonts w:ascii="Arial" w:eastAsia="Times New Roman" w:hAnsi="Arial" w:cs="Arial"/>
                <w:iCs/>
                <w:sz w:val="24"/>
                <w:szCs w:val="24"/>
                <w:lang w:val="es-MX"/>
              </w:rPr>
              <w:t>•</w:t>
            </w:r>
            <w:r>
              <w:rPr>
                <w:rFonts w:ascii="Arial" w:eastAsia="Times New Roman" w:hAnsi="Arial" w:cs="Arial"/>
                <w:iCs/>
                <w:sz w:val="24"/>
                <w:szCs w:val="24"/>
                <w:lang w:val="es-MX"/>
              </w:rPr>
              <w:t xml:space="preserve"> </w:t>
            </w:r>
            <w:r w:rsidRPr="00E757F3">
              <w:rPr>
                <w:rFonts w:ascii="Arial" w:eastAsia="Times New Roman" w:hAnsi="Arial" w:cs="Arial"/>
                <w:iCs/>
                <w:sz w:val="24"/>
                <w:szCs w:val="24"/>
                <w:lang w:val="es-MX"/>
              </w:rPr>
              <w:t>Artículo 17: en ningún caso los ajustes razonables que se realicen para el acceso de la información de solicitantes con discapacidad, será con costo a los mismos.</w:t>
            </w:r>
          </w:p>
          <w:p w:rsidR="00627488" w:rsidRDefault="00627488"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627488" w:rsidRDefault="00627488"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 </w:t>
            </w:r>
            <w:r w:rsidRPr="00627488">
              <w:rPr>
                <w:rFonts w:ascii="Arial" w:eastAsia="Times New Roman" w:hAnsi="Arial" w:cs="Arial"/>
                <w:iCs/>
                <w:sz w:val="24"/>
                <w:szCs w:val="24"/>
                <w:lang w:val="es-MX"/>
              </w:rPr>
              <w:t>Artículo 64: la información de obligaciones de transparencia deberá publicarse con perspectiva de género y discapacidad, cuando así corresponda a su naturaleza.</w:t>
            </w:r>
          </w:p>
          <w:p w:rsidR="00627488" w:rsidRDefault="00627488"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627488" w:rsidRDefault="00627488"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w:t>
            </w:r>
            <w:r>
              <w:rPr>
                <w:rFonts w:ascii="Arial" w:eastAsia="Times New Roman" w:hAnsi="Arial" w:cs="Arial"/>
                <w:iCs/>
                <w:sz w:val="24"/>
                <w:szCs w:val="24"/>
                <w:lang w:val="es-MX"/>
              </w:rPr>
              <w:t xml:space="preserve"> </w:t>
            </w:r>
            <w:r w:rsidRPr="00627488">
              <w:rPr>
                <w:rFonts w:ascii="Arial" w:eastAsia="Times New Roman" w:hAnsi="Arial" w:cs="Arial"/>
                <w:iCs/>
                <w:sz w:val="24"/>
                <w:szCs w:val="24"/>
              </w:rPr>
              <w:t>Artículo 65: 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r>
              <w:rPr>
                <w:rFonts w:ascii="Arial" w:eastAsia="Times New Roman" w:hAnsi="Arial" w:cs="Arial"/>
                <w:iCs/>
                <w:sz w:val="24"/>
                <w:szCs w:val="24"/>
              </w:rPr>
              <w:t>.</w:t>
            </w:r>
          </w:p>
          <w:p w:rsidR="00627488" w:rsidRDefault="00627488"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27488" w:rsidRDefault="00627488"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ES"/>
              </w:rPr>
            </w:pPr>
            <w:r w:rsidRPr="00AA583A">
              <w:rPr>
                <w:rFonts w:ascii="Arial" w:eastAsia="Times New Roman" w:hAnsi="Arial" w:cs="Arial"/>
                <w:bCs/>
                <w:sz w:val="24"/>
                <w:szCs w:val="24"/>
                <w:lang w:eastAsia="es-ES"/>
              </w:rPr>
              <w:t>Tienen por objeto establecer los elementos que permitan a los sujetos oblig</w:t>
            </w:r>
            <w:r>
              <w:rPr>
                <w:rFonts w:ascii="Arial" w:eastAsia="Times New Roman" w:hAnsi="Arial" w:cs="Arial"/>
                <w:bCs/>
                <w:sz w:val="24"/>
                <w:szCs w:val="24"/>
                <w:lang w:eastAsia="es-ES"/>
              </w:rPr>
              <w:t xml:space="preserve">ados identificar, implementar y </w:t>
            </w:r>
            <w:r w:rsidRPr="00AA583A">
              <w:rPr>
                <w:rFonts w:ascii="Arial" w:eastAsia="Times New Roman" w:hAnsi="Arial" w:cs="Arial"/>
                <w:bCs/>
                <w:sz w:val="24"/>
                <w:szCs w:val="24"/>
                <w:lang w:eastAsia="es-ES"/>
              </w:rPr>
              <w:t xml:space="preserve">promover acciones para que garanticen la participación e inclusión </w:t>
            </w:r>
            <w:r>
              <w:rPr>
                <w:rFonts w:ascii="Arial" w:eastAsia="Times New Roman" w:hAnsi="Arial" w:cs="Arial"/>
                <w:bCs/>
                <w:sz w:val="24"/>
                <w:szCs w:val="24"/>
                <w:lang w:eastAsia="es-ES"/>
              </w:rPr>
              <w:t xml:space="preserve">plena, en equidad e igualdad de </w:t>
            </w:r>
            <w:r w:rsidRPr="00AA583A">
              <w:rPr>
                <w:rFonts w:ascii="Arial" w:eastAsia="Times New Roman" w:hAnsi="Arial" w:cs="Arial"/>
                <w:bCs/>
                <w:sz w:val="24"/>
                <w:szCs w:val="24"/>
                <w:lang w:eastAsia="es-ES"/>
              </w:rPr>
              <w:t>condiciones y sin discriminación alguna, en el goce y ejercicio de los dere</w:t>
            </w:r>
            <w:r>
              <w:rPr>
                <w:rFonts w:ascii="Arial" w:eastAsia="Times New Roman" w:hAnsi="Arial" w:cs="Arial"/>
                <w:bCs/>
                <w:sz w:val="24"/>
                <w:szCs w:val="24"/>
                <w:lang w:eastAsia="es-ES"/>
              </w:rPr>
              <w:t xml:space="preserve">chos humanos de acceso a la </w:t>
            </w:r>
            <w:r w:rsidRPr="00AA583A">
              <w:rPr>
                <w:rFonts w:ascii="Arial" w:eastAsia="Times New Roman" w:hAnsi="Arial" w:cs="Arial"/>
                <w:bCs/>
                <w:sz w:val="24"/>
                <w:szCs w:val="24"/>
                <w:lang w:eastAsia="es-ES"/>
              </w:rPr>
              <w:t>información y protección de los datos personales a los grupos en situación de</w:t>
            </w:r>
            <w:r>
              <w:rPr>
                <w:rFonts w:ascii="Arial" w:eastAsia="Times New Roman" w:hAnsi="Arial" w:cs="Arial"/>
                <w:bCs/>
                <w:sz w:val="24"/>
                <w:szCs w:val="24"/>
                <w:lang w:eastAsia="es-ES"/>
              </w:rPr>
              <w:t xml:space="preserve"> vulnerabilidad, de conformidad </w:t>
            </w:r>
            <w:r w:rsidRPr="00AA583A">
              <w:rPr>
                <w:rFonts w:ascii="Arial" w:eastAsia="Times New Roman" w:hAnsi="Arial" w:cs="Arial"/>
                <w:bCs/>
                <w:sz w:val="24"/>
                <w:szCs w:val="24"/>
                <w:lang w:eastAsia="es-ES"/>
              </w:rPr>
              <w:t>con sus atribuciones.</w:t>
            </w:r>
          </w:p>
          <w:p w:rsidR="00627488" w:rsidRDefault="00627488"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ES"/>
              </w:rPr>
            </w:pPr>
          </w:p>
          <w:p w:rsidR="00627488" w:rsidRPr="00627488" w:rsidRDefault="00627488" w:rsidP="00E75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L</w:t>
            </w:r>
            <w:r w:rsidRPr="00627488">
              <w:rPr>
                <w:rFonts w:ascii="Arial" w:eastAsia="Times New Roman" w:hAnsi="Arial" w:cs="Arial"/>
                <w:iCs/>
                <w:sz w:val="24"/>
                <w:szCs w:val="24"/>
              </w:rPr>
              <w:t xml:space="preserve">os </w:t>
            </w:r>
            <w:r w:rsidRPr="00627488">
              <w:rPr>
                <w:rFonts w:ascii="Arial" w:eastAsia="Times New Roman" w:hAnsi="Arial" w:cs="Arial"/>
                <w:b/>
                <w:iCs/>
                <w:sz w:val="24"/>
                <w:szCs w:val="24"/>
              </w:rPr>
              <w:t>sujetos obligados, en el marco de sus atribuciones, deberán promover e implementar acciones tendientes a garantizar las condiciones de accesibilidad para que los grupos en situación de vulnerabilidad puedan ejercer, en igualdad de condiciones y sin discriminación alguna, los derechos humanos de acceso a la información y protección de datos personales</w:t>
            </w:r>
            <w:r w:rsidRPr="00627488">
              <w:rPr>
                <w:rFonts w:ascii="Arial" w:eastAsia="Times New Roman" w:hAnsi="Arial" w:cs="Arial"/>
                <w:iCs/>
                <w:sz w:val="24"/>
                <w:szCs w:val="24"/>
              </w:rPr>
              <w:t>.</w:t>
            </w:r>
          </w:p>
          <w:p w:rsidR="00E757F3" w:rsidRDefault="00E757F3"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627488" w:rsidRDefault="00627488"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627488">
              <w:rPr>
                <w:rFonts w:ascii="Arial" w:eastAsia="Times New Roman" w:hAnsi="Arial" w:cs="Arial"/>
                <w:b/>
                <w:sz w:val="24"/>
                <w:szCs w:val="24"/>
                <w:lang w:eastAsia="es-ES"/>
              </w:rPr>
              <w:t xml:space="preserve">Los </w:t>
            </w:r>
            <w:r w:rsidRPr="00627488">
              <w:rPr>
                <w:rFonts w:ascii="Arial" w:eastAsia="Times New Roman" w:hAnsi="Arial" w:cs="Arial"/>
                <w:b/>
                <w:sz w:val="24"/>
                <w:szCs w:val="24"/>
                <w:lang w:eastAsia="es-ES"/>
              </w:rPr>
              <w:t>sujetos obligados para la generación, la publicación y la entrega de la información, deberán emplear lenguaje sencillo que facilite la comprensión por parte de cualquier persona, en cumplimiento de lo dispuesto por la Ley General y demás disposiciones aplicables</w:t>
            </w:r>
            <w:r>
              <w:rPr>
                <w:rFonts w:ascii="Arial" w:eastAsia="Times New Roman" w:hAnsi="Arial" w:cs="Arial"/>
                <w:b/>
                <w:sz w:val="24"/>
                <w:szCs w:val="24"/>
                <w:lang w:eastAsia="es-ES"/>
              </w:rPr>
              <w:t>.</w:t>
            </w:r>
          </w:p>
          <w:p w:rsidR="00627488" w:rsidRDefault="00627488"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627488" w:rsidRDefault="00627488"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eastAsia="es-ES"/>
              </w:rPr>
              <w:lastRenderedPageBreak/>
              <w:t>D</w:t>
            </w:r>
            <w:r w:rsidRPr="00EE60C9">
              <w:rPr>
                <w:rFonts w:ascii="Arial" w:eastAsia="Times New Roman" w:hAnsi="Arial" w:cs="Arial"/>
                <w:sz w:val="24"/>
                <w:szCs w:val="24"/>
                <w:lang w:eastAsia="es-ES"/>
              </w:rPr>
              <w:t xml:space="preserve">entro </w:t>
            </w:r>
            <w:r w:rsidRPr="00EE60C9">
              <w:rPr>
                <w:rFonts w:ascii="Arial" w:eastAsia="Times New Roman" w:hAnsi="Arial" w:cs="Arial"/>
                <w:sz w:val="24"/>
                <w:szCs w:val="24"/>
                <w:lang w:eastAsia="es-ES"/>
              </w:rPr>
              <w:t>de las solicitudes</w:t>
            </w:r>
            <w:r>
              <w:rPr>
                <w:rFonts w:ascii="Arial" w:eastAsia="Times New Roman" w:hAnsi="Arial" w:cs="Arial"/>
                <w:sz w:val="24"/>
                <w:szCs w:val="24"/>
                <w:lang w:eastAsia="es-ES"/>
              </w:rPr>
              <w:t xml:space="preserve"> de acceso a la información, las personas</w:t>
            </w:r>
            <w:r w:rsidRPr="00EE60C9">
              <w:rPr>
                <w:rFonts w:ascii="Arial" w:eastAsia="Times New Roman" w:hAnsi="Arial" w:cs="Arial"/>
                <w:sz w:val="24"/>
                <w:szCs w:val="24"/>
                <w:lang w:eastAsia="es-ES"/>
              </w:rPr>
              <w:t xml:space="preserve"> particulares podrán indicar al sujeto obligado los ajustes razonables que preferentemente consideren necesarios para atender, específicamente, su solicitud de acceso a la información, por lo que los sujetos obligados a través de su Unidad de Transparencia, los implementarán progresivamente de acuerdo con su previsión y</w:t>
            </w:r>
            <w:r>
              <w:rPr>
                <w:rFonts w:ascii="Arial" w:eastAsia="Times New Roman" w:hAnsi="Arial" w:cs="Arial"/>
                <w:sz w:val="24"/>
                <w:szCs w:val="24"/>
                <w:lang w:eastAsia="es-ES"/>
              </w:rPr>
              <w:t xml:space="preserve"> disponibilidad presupuestaria.</w:t>
            </w:r>
          </w:p>
          <w:p w:rsidR="00627488" w:rsidRDefault="00627488"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627488" w:rsidRPr="00627488" w:rsidRDefault="00627488"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sz w:val="24"/>
                <w:szCs w:val="24"/>
                <w:lang w:eastAsia="es-ES"/>
              </w:rPr>
              <w:t>L</w:t>
            </w:r>
            <w:r w:rsidRPr="00946289">
              <w:rPr>
                <w:rFonts w:ascii="Arial" w:eastAsia="Times New Roman" w:hAnsi="Arial" w:cs="Arial"/>
                <w:sz w:val="24"/>
                <w:szCs w:val="24"/>
                <w:lang w:eastAsia="es-ES"/>
              </w:rPr>
              <w:t xml:space="preserve">os </w:t>
            </w:r>
            <w:r w:rsidRPr="00946289">
              <w:rPr>
                <w:rFonts w:ascii="Arial" w:eastAsia="Times New Roman" w:hAnsi="Arial" w:cs="Arial"/>
                <w:sz w:val="24"/>
                <w:szCs w:val="24"/>
                <w:lang w:eastAsia="es-ES"/>
              </w:rPr>
              <w:t>sujetos obligados deberán tener disponibles, en la medida de lo posible, en forma impresa y medios electrónicos con los que cuenten, las leyes, reglamentos y todo el marco normativo aplicable, así como los contenidos relacionados con programas, obras y servicios, sociales y culturales incluyendo los formatos accesibles los cuales deberán estar en la lengua o lenguas de sus correspondientes poblaciones indígenas o por lo menos en la lengua que sea hablada preponderantemente.</w:t>
            </w:r>
          </w:p>
          <w:p w:rsidR="00627488" w:rsidRPr="002963F9" w:rsidRDefault="00627488"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tc>
      </w:tr>
      <w:tr w:rsidR="00B43402" w:rsidRPr="008F4832" w:rsidTr="00B4340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166" w:type="pct"/>
            <w:vMerge/>
            <w:tcBorders>
              <w:top w:val="none" w:sz="0" w:space="0" w:color="auto"/>
              <w:left w:val="none" w:sz="0" w:space="0" w:color="auto"/>
              <w:bottom w:val="none" w:sz="0" w:space="0" w:color="auto"/>
            </w:tcBorders>
            <w:vAlign w:val="center"/>
          </w:tcPr>
          <w:p w:rsidR="00B43402" w:rsidRDefault="00B43402" w:rsidP="008F4832">
            <w:pPr>
              <w:jc w:val="center"/>
              <w:rPr>
                <w:rFonts w:ascii="Arial" w:eastAsia="Calibri" w:hAnsi="Arial" w:cs="Arial"/>
                <w:smallCaps/>
                <w:sz w:val="24"/>
                <w:szCs w:val="24"/>
                <w:lang w:val="es-MX"/>
              </w:rPr>
            </w:pPr>
          </w:p>
        </w:tc>
        <w:tc>
          <w:tcPr>
            <w:tcW w:w="3834" w:type="pct"/>
            <w:tcBorders>
              <w:top w:val="none" w:sz="0" w:space="0" w:color="auto"/>
              <w:bottom w:val="none" w:sz="0" w:space="0" w:color="auto"/>
              <w:right w:val="none" w:sz="0" w:space="0" w:color="auto"/>
            </w:tcBorders>
            <w:vAlign w:val="center"/>
          </w:tcPr>
          <w:p w:rsidR="00B43402" w:rsidRDefault="00B4340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Panamá</w:t>
            </w:r>
            <w:r w:rsidRPr="00B43402">
              <w:rPr>
                <w:rFonts w:ascii="Arial" w:eastAsia="Times New Roman" w:hAnsi="Arial" w:cs="Arial"/>
                <w:iCs/>
                <w:sz w:val="24"/>
                <w:szCs w:val="24"/>
                <w:lang w:val="es-MX"/>
              </w:rPr>
              <w:t>:</w:t>
            </w:r>
          </w:p>
          <w:p w:rsidR="000A4F7D" w:rsidRDefault="000A4F7D" w:rsidP="000A4F7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El Ministerio de Desarrollo Social (MIDES) de Panamá cuenta con diversos programas sociales dirigidos a los siguientes grupos, los cuales son considerados vulnerables o minoritarios en nuestro país: </w:t>
            </w:r>
          </w:p>
          <w:p w:rsidR="000A4F7D" w:rsidRPr="005F4AD7" w:rsidRDefault="000A4F7D" w:rsidP="000A4F7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5F4AD7">
              <w:rPr>
                <w:rFonts w:ascii="Arial" w:eastAsia="Times New Roman" w:hAnsi="Arial" w:cs="Arial"/>
                <w:sz w:val="24"/>
                <w:szCs w:val="24"/>
                <w:lang w:val="es-MX" w:eastAsia="es-ES"/>
              </w:rPr>
              <w:t>Personas con discapacidad</w:t>
            </w:r>
            <w:r>
              <w:rPr>
                <w:rFonts w:ascii="Arial" w:eastAsia="Times New Roman" w:hAnsi="Arial" w:cs="Arial"/>
                <w:sz w:val="24"/>
                <w:szCs w:val="24"/>
                <w:lang w:val="es-MX" w:eastAsia="es-ES"/>
              </w:rPr>
              <w:t xml:space="preserve"> severa en condición de dependencia y extrema pobreza;</w:t>
            </w:r>
          </w:p>
          <w:p w:rsidR="000A4F7D" w:rsidRDefault="000A4F7D" w:rsidP="000A4F7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5F4AD7">
              <w:rPr>
                <w:rFonts w:ascii="Arial" w:eastAsia="Times New Roman" w:hAnsi="Arial" w:cs="Arial"/>
                <w:sz w:val="24"/>
                <w:szCs w:val="24"/>
                <w:lang w:val="es-MX" w:eastAsia="es-ES"/>
              </w:rPr>
              <w:t xml:space="preserve">Grupos </w:t>
            </w:r>
            <w:r>
              <w:rPr>
                <w:rFonts w:ascii="Arial" w:eastAsia="Times New Roman" w:hAnsi="Arial" w:cs="Arial"/>
                <w:sz w:val="24"/>
                <w:szCs w:val="24"/>
                <w:lang w:val="es-MX" w:eastAsia="es-ES"/>
              </w:rPr>
              <w:t>indígenas;</w:t>
            </w:r>
          </w:p>
          <w:p w:rsidR="000A4F7D" w:rsidRDefault="000A4F7D" w:rsidP="000A4F7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Personas en condición de pobreza extrema;</w:t>
            </w:r>
          </w:p>
          <w:p w:rsidR="000A4F7D" w:rsidRDefault="000A4F7D" w:rsidP="000A4F7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Adolescentes en riesgo social;</w:t>
            </w:r>
          </w:p>
          <w:p w:rsidR="000A4F7D" w:rsidRDefault="000A4F7D" w:rsidP="000A4F7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Adultos mayores de 65 años, sin pensión ni jubilación en condiciones de riesgo social, vulnerabilidad, marginación y pobreza;</w:t>
            </w:r>
          </w:p>
          <w:p w:rsidR="000A4F7D" w:rsidRDefault="000A4F7D" w:rsidP="000A4F7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Mujeres;</w:t>
            </w:r>
          </w:p>
          <w:p w:rsidR="000A4F7D" w:rsidRDefault="000A4F7D" w:rsidP="000A4F7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Afro descendientes;</w:t>
            </w:r>
          </w:p>
          <w:p w:rsidR="000A4F7D" w:rsidRPr="00E96646" w:rsidRDefault="000A4F7D" w:rsidP="000A4F7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Juventud.</w:t>
            </w:r>
          </w:p>
          <w:p w:rsidR="00332BD4" w:rsidRDefault="00332BD4"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C633A0" w:rsidRDefault="00C633A0"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Nuestra legislación no contempla que la institución garante del derecho de acceso a la información, Autoridad Nacional de Transparencia y Acceso a la Información (ANTAI) tenga el deber de promover e implementar acciones para garantizar condiciones de accesibilidad para los grupos vulnerables.</w:t>
            </w:r>
          </w:p>
          <w:p w:rsidR="00C633A0" w:rsidRDefault="00C633A0"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C633A0" w:rsidRDefault="00724666"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74792">
              <w:rPr>
                <w:rFonts w:ascii="Arial" w:eastAsia="Times New Roman" w:hAnsi="Arial" w:cs="Arial"/>
                <w:sz w:val="24"/>
                <w:szCs w:val="24"/>
                <w:lang w:eastAsia="es-ES"/>
              </w:rPr>
              <w:t xml:space="preserve">La </w:t>
            </w:r>
            <w:r w:rsidRPr="00C74792">
              <w:rPr>
                <w:rFonts w:ascii="Arial" w:eastAsia="Times New Roman" w:hAnsi="Arial" w:cs="Arial"/>
                <w:b/>
                <w:sz w:val="24"/>
                <w:szCs w:val="24"/>
                <w:lang w:eastAsia="es-ES"/>
              </w:rPr>
              <w:t>Ley 42 de 27 de agosto de 1999</w:t>
            </w:r>
            <w:r w:rsidRPr="00C74792">
              <w:rPr>
                <w:rFonts w:ascii="Arial" w:eastAsia="Times New Roman" w:hAnsi="Arial" w:cs="Arial"/>
                <w:sz w:val="24"/>
                <w:szCs w:val="24"/>
                <w:lang w:eastAsia="es-ES"/>
              </w:rPr>
              <w:t xml:space="preserve"> “por la cual se establece la equiparación de oportunidades para las personas con discapacidad” declara de interés social el desarrollo integral de la población con discapacidad, en igualdad de condiciones de calidad de vida, oportunidades, derechos y deberes, que el resto de la sociedad, con miras a su realización personal y total integración social. También se declaran de interés social, la asistencia y tutela necesarias para las personas que presenten una disminución profunda de sus facultades</w:t>
            </w:r>
            <w:r>
              <w:rPr>
                <w:rFonts w:ascii="Arial" w:eastAsia="Times New Roman" w:hAnsi="Arial" w:cs="Arial"/>
                <w:sz w:val="24"/>
                <w:szCs w:val="24"/>
                <w:lang w:eastAsia="es-ES"/>
              </w:rPr>
              <w:t>.</w:t>
            </w:r>
          </w:p>
          <w:p w:rsidR="00724666" w:rsidRDefault="00724666"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p>
          <w:p w:rsidR="00724666" w:rsidRDefault="00724666"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C74792">
              <w:rPr>
                <w:rFonts w:ascii="Arial" w:eastAsia="Times New Roman" w:hAnsi="Arial" w:cs="Arial"/>
                <w:sz w:val="24"/>
                <w:szCs w:val="24"/>
                <w:lang w:eastAsia="es-ES"/>
              </w:rPr>
              <w:t xml:space="preserve">La </w:t>
            </w:r>
            <w:r w:rsidRPr="00C74792">
              <w:rPr>
                <w:rFonts w:ascii="Arial" w:eastAsia="Times New Roman" w:hAnsi="Arial" w:cs="Arial"/>
                <w:b/>
                <w:sz w:val="24"/>
                <w:szCs w:val="24"/>
                <w:lang w:eastAsia="es-ES"/>
              </w:rPr>
              <w:t>Ley 15 del 31 de mayo de 2016</w:t>
            </w:r>
            <w:r w:rsidRPr="00C74792">
              <w:rPr>
                <w:rFonts w:ascii="Arial" w:eastAsia="Times New Roman" w:hAnsi="Arial" w:cs="Arial"/>
                <w:sz w:val="24"/>
                <w:szCs w:val="24"/>
                <w:lang w:eastAsia="es-ES"/>
              </w:rPr>
              <w:t xml:space="preserve">, que reforma la Ley 42 de 27 de agosto de 1999, </w:t>
            </w:r>
            <w:r>
              <w:rPr>
                <w:rFonts w:ascii="Arial" w:eastAsia="Times New Roman" w:hAnsi="Arial" w:cs="Arial"/>
                <w:sz w:val="24"/>
                <w:szCs w:val="24"/>
                <w:lang w:eastAsia="es-ES"/>
              </w:rPr>
              <w:t xml:space="preserve">establece en su artículo 7 que las personas con discapacidad </w:t>
            </w:r>
            <w:r w:rsidRPr="009E65CF">
              <w:rPr>
                <w:rFonts w:ascii="Arial" w:eastAsia="Times New Roman" w:hAnsi="Arial" w:cs="Arial"/>
                <w:sz w:val="24"/>
                <w:szCs w:val="24"/>
                <w:lang w:eastAsia="es-ES"/>
              </w:rPr>
              <w:t>puedan ejercer, en igualdad de condiciones, el derecho de acceso a la información</w:t>
            </w:r>
            <w:r>
              <w:rPr>
                <w:rFonts w:ascii="Arial" w:eastAsia="Times New Roman" w:hAnsi="Arial" w:cs="Arial"/>
                <w:sz w:val="24"/>
                <w:szCs w:val="24"/>
                <w:lang w:eastAsia="es-ES"/>
              </w:rPr>
              <w:t>.</w:t>
            </w:r>
          </w:p>
          <w:p w:rsidR="00724666" w:rsidRDefault="00724666"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p>
          <w:p w:rsidR="00724666" w:rsidRPr="00724666" w:rsidRDefault="00724666"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sz w:val="24"/>
                <w:szCs w:val="24"/>
                <w:lang w:eastAsia="es-ES"/>
              </w:rPr>
              <w:t xml:space="preserve">La </w:t>
            </w:r>
            <w:r>
              <w:rPr>
                <w:rFonts w:ascii="Arial" w:eastAsia="Times New Roman" w:hAnsi="Arial" w:cs="Arial"/>
                <w:b/>
                <w:sz w:val="24"/>
                <w:szCs w:val="24"/>
                <w:lang w:eastAsia="es-ES"/>
              </w:rPr>
              <w:t>Defensoría del Pueblo</w:t>
            </w:r>
            <w:r>
              <w:rPr>
                <w:rFonts w:ascii="Arial" w:eastAsia="Times New Roman" w:hAnsi="Arial" w:cs="Arial"/>
                <w:sz w:val="24"/>
                <w:szCs w:val="24"/>
                <w:lang w:eastAsia="es-ES"/>
              </w:rPr>
              <w:t xml:space="preserve"> - </w:t>
            </w:r>
            <w:r w:rsidRPr="00C74792">
              <w:rPr>
                <w:rFonts w:ascii="Arial" w:eastAsia="Times New Roman" w:hAnsi="Arial" w:cs="Arial"/>
                <w:sz w:val="24"/>
                <w:szCs w:val="24"/>
                <w:lang w:val="es-MX" w:eastAsia="es-ES"/>
              </w:rPr>
              <w:t>Promover la cultura de transparencia, acceso a la información y gobernabilidad, a través de la participación de diversos actores en actividades que impulsen la adopción de leyes y reglamentos que demuestren la eficiencia gubernamental y la confianza en sus actuaciones.</w:t>
            </w:r>
          </w:p>
          <w:p w:rsidR="00C633A0" w:rsidRDefault="00C633A0"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La </w:t>
            </w:r>
            <w:r w:rsidRPr="00C74792">
              <w:rPr>
                <w:rFonts w:ascii="Arial" w:eastAsia="Times New Roman" w:hAnsi="Arial" w:cs="Arial"/>
                <w:b/>
                <w:sz w:val="24"/>
                <w:szCs w:val="24"/>
                <w:lang w:val="es-MX" w:eastAsia="es-ES"/>
              </w:rPr>
              <w:t>Autoridad Nacional de Transparencia y Acceso a la Información (ANTAI)</w:t>
            </w:r>
            <w:r>
              <w:rPr>
                <w:rFonts w:ascii="Arial" w:eastAsia="Times New Roman" w:hAnsi="Arial" w:cs="Arial"/>
                <w:sz w:val="24"/>
                <w:szCs w:val="24"/>
                <w:lang w:val="es-MX" w:eastAsia="es-ES"/>
              </w:rPr>
              <w:t xml:space="preserve"> como institución garante del derecho de acceso a la información, no ha emitido ninguna resolución tomando en consideración lo referido. </w:t>
            </w: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Como ejemplo, podemos mencionar, que el Órgano Judicial de nuestro país garantiza el derecho de acceso a la información de los grupos minoritarios y vulnerables, emitiendo la información en los formatos requeridos.</w:t>
            </w: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La </w:t>
            </w:r>
            <w:r w:rsidRPr="00C74792">
              <w:rPr>
                <w:rFonts w:ascii="Arial" w:eastAsia="Times New Roman" w:hAnsi="Arial" w:cs="Arial"/>
                <w:b/>
                <w:sz w:val="24"/>
                <w:szCs w:val="24"/>
                <w:lang w:val="es-MX" w:eastAsia="es-ES"/>
              </w:rPr>
              <w:t>Secretaria Nacional de Discapacidad (SENADIS)</w:t>
            </w:r>
            <w:r w:rsidRPr="00C74792">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deberá verificar de primera mano si la información se encuentra disponible en el sistema que necesita el usuario, posteriormente verificará si la misma se encuentra disponible para su distribución.</w:t>
            </w: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eastAsia="es-ES"/>
              </w:rPr>
              <w:lastRenderedPageBreak/>
              <w:t>La Autoridad de Transparencia y Acceso a la Información (ANTAI), no cuenta con una política de acceso a la información para los grupos vulnerables o minoritarios, sin embargo nos encontramos en miras de introducir nuevos parámetros que suplan estas necesidades.</w:t>
            </w: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eastAsia="es-ES"/>
              </w:rPr>
              <w:t>Cabe resaltar que entre las iniciativas de Gobierno Abierto implementadas por nuestro país, tenemos el compromiso denominado “</w:t>
            </w:r>
            <w:r w:rsidRPr="00C75CD6">
              <w:rPr>
                <w:rFonts w:ascii="Arial" w:eastAsia="Times New Roman" w:hAnsi="Arial" w:cs="Arial"/>
                <w:i/>
                <w:sz w:val="24"/>
                <w:szCs w:val="24"/>
                <w:lang w:eastAsia="es-ES"/>
              </w:rPr>
              <w:t>Elaboración y publicación de los procedimientos de los trámites en las instituciones públicas</w:t>
            </w:r>
            <w:r>
              <w:rPr>
                <w:rFonts w:ascii="Arial" w:eastAsia="Times New Roman" w:hAnsi="Arial" w:cs="Arial"/>
                <w:i/>
                <w:sz w:val="24"/>
                <w:szCs w:val="24"/>
                <w:lang w:eastAsia="es-ES"/>
              </w:rPr>
              <w:t>”</w:t>
            </w:r>
            <w:r>
              <w:rPr>
                <w:rFonts w:ascii="Arial" w:eastAsia="Times New Roman" w:hAnsi="Arial" w:cs="Arial"/>
                <w:sz w:val="24"/>
                <w:szCs w:val="24"/>
                <w:lang w:eastAsia="es-ES"/>
              </w:rPr>
              <w:t xml:space="preserve"> que forma parte del </w:t>
            </w:r>
            <w:r w:rsidRPr="00C75CD6">
              <w:rPr>
                <w:rFonts w:ascii="Arial" w:eastAsia="Times New Roman" w:hAnsi="Arial" w:cs="Arial"/>
                <w:b/>
                <w:sz w:val="24"/>
                <w:szCs w:val="24"/>
                <w:lang w:eastAsia="es-ES"/>
              </w:rPr>
              <w:t>Plan de Acción Nacional de Gobierno Abierto 2015-2017</w:t>
            </w:r>
            <w:r>
              <w:rPr>
                <w:rFonts w:ascii="Arial" w:eastAsia="Times New Roman" w:hAnsi="Arial" w:cs="Arial"/>
                <w:sz w:val="24"/>
                <w:szCs w:val="24"/>
                <w:lang w:eastAsia="es-ES"/>
              </w:rPr>
              <w:t>. Este compromiso fue ejecutado por nueve (9) instituciones públicas, obligadas a garantizar el derecho de acceso a la información, ya sea mediante la publicación de información en sus páginas Web (transparencia activa) o a través de solicitudes (transparencia pasiva), quienes tomaron las medidas necesarias para cumplir este derecho a personas con discapacidad.</w:t>
            </w: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724666">
              <w:rPr>
                <w:rFonts w:ascii="Arial" w:eastAsia="Times New Roman" w:hAnsi="Arial" w:cs="Arial"/>
                <w:b/>
                <w:sz w:val="24"/>
                <w:szCs w:val="24"/>
                <w:lang w:eastAsia="es-ES"/>
              </w:rPr>
              <w:t>L</w:t>
            </w:r>
            <w:r w:rsidRPr="00724666">
              <w:rPr>
                <w:rFonts w:ascii="Arial" w:eastAsia="Times New Roman" w:hAnsi="Arial" w:cs="Arial"/>
                <w:b/>
                <w:sz w:val="24"/>
                <w:szCs w:val="24"/>
                <w:lang w:eastAsia="es-ES"/>
              </w:rPr>
              <w:t>os Estados deben adoptar las políticas, iniciativas o medidas necesarias, a fin de establecer una mejor integración social, así como el desarrollo individual de las personas con discapacidad o grupos indígenas; por lo tanto, toda institución del Estado será responsable, de acuerdo con su competencia, de garantizar el pleno goce del derecho de acceso a la información a las personas con discapacidad o grupos indígenas, de acuerdo a las directrices establecidas por las entidades garantes de dicho derecho</w:t>
            </w:r>
            <w:r>
              <w:rPr>
                <w:rFonts w:ascii="Arial" w:eastAsia="Times New Roman" w:hAnsi="Arial" w:cs="Arial"/>
                <w:sz w:val="24"/>
                <w:szCs w:val="24"/>
                <w:lang w:eastAsia="es-ES"/>
              </w:rPr>
              <w:t>.</w:t>
            </w:r>
          </w:p>
          <w:p w:rsidR="00724666"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p>
          <w:p w:rsidR="00724666" w:rsidRPr="00332BD4" w:rsidRDefault="00724666" w:rsidP="0072466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sz w:val="24"/>
                <w:szCs w:val="24"/>
                <w:lang w:eastAsia="es-ES"/>
              </w:rPr>
              <w:t>La</w:t>
            </w:r>
            <w:r w:rsidRPr="00497F64">
              <w:rPr>
                <w:rFonts w:ascii="Arial" w:eastAsia="Times New Roman" w:hAnsi="Arial" w:cs="Arial"/>
                <w:b/>
                <w:sz w:val="24"/>
                <w:szCs w:val="24"/>
                <w:lang w:eastAsia="es-ES"/>
              </w:rPr>
              <w:t xml:space="preserve"> ANTAI</w:t>
            </w:r>
            <w:r w:rsidRPr="00A87EE2">
              <w:rPr>
                <w:rFonts w:ascii="Arial" w:eastAsia="Times New Roman" w:hAnsi="Arial" w:cs="Arial"/>
                <w:sz w:val="24"/>
                <w:szCs w:val="24"/>
                <w:lang w:eastAsia="es-ES"/>
              </w:rPr>
              <w:t xml:space="preserve"> reconoce que se debe mejorar el derecho de acceso a la información respecto a los grupos minoritarios y grupos indígenas</w:t>
            </w:r>
            <w:r>
              <w:rPr>
                <w:rFonts w:ascii="Arial" w:eastAsia="Times New Roman" w:hAnsi="Arial" w:cs="Arial"/>
                <w:sz w:val="24"/>
                <w:szCs w:val="24"/>
                <w:lang w:eastAsia="es-ES"/>
              </w:rPr>
              <w:t xml:space="preserve"> en nuestro país</w:t>
            </w:r>
            <w:r w:rsidRPr="00A87EE2">
              <w:rPr>
                <w:rFonts w:ascii="Arial" w:eastAsia="Times New Roman" w:hAnsi="Arial" w:cs="Arial"/>
                <w:sz w:val="24"/>
                <w:szCs w:val="24"/>
                <w:lang w:eastAsia="es-ES"/>
              </w:rPr>
              <w:t xml:space="preserve">, </w:t>
            </w:r>
            <w:r>
              <w:rPr>
                <w:rFonts w:ascii="Arial" w:eastAsia="Times New Roman" w:hAnsi="Arial" w:cs="Arial"/>
                <w:sz w:val="24"/>
                <w:szCs w:val="24"/>
                <w:lang w:eastAsia="es-ES"/>
              </w:rPr>
              <w:t>por lo que</w:t>
            </w:r>
            <w:r w:rsidRPr="00A87EE2">
              <w:rPr>
                <w:rFonts w:ascii="Arial" w:eastAsia="Times New Roman" w:hAnsi="Arial" w:cs="Arial"/>
                <w:sz w:val="24"/>
                <w:szCs w:val="24"/>
                <w:lang w:eastAsia="es-ES"/>
              </w:rPr>
              <w:t xml:space="preserve"> en adición a las actividades </w:t>
            </w:r>
            <w:r>
              <w:rPr>
                <w:rFonts w:ascii="Arial" w:eastAsia="Times New Roman" w:hAnsi="Arial" w:cs="Arial"/>
                <w:sz w:val="24"/>
                <w:szCs w:val="24"/>
                <w:lang w:eastAsia="es-ES"/>
              </w:rPr>
              <w:t>ejecutadas</w:t>
            </w:r>
            <w:r w:rsidRPr="00A87EE2">
              <w:rPr>
                <w:rFonts w:ascii="Arial" w:eastAsia="Times New Roman" w:hAnsi="Arial" w:cs="Arial"/>
                <w:sz w:val="24"/>
                <w:szCs w:val="24"/>
                <w:lang w:eastAsia="es-ES"/>
              </w:rPr>
              <w:t xml:space="preserve"> respecto al compromiso </w:t>
            </w:r>
            <w:r>
              <w:rPr>
                <w:rFonts w:ascii="Arial" w:eastAsia="Times New Roman" w:hAnsi="Arial" w:cs="Arial"/>
                <w:sz w:val="24"/>
                <w:szCs w:val="24"/>
                <w:lang w:eastAsia="es-ES"/>
              </w:rPr>
              <w:t>d</w:t>
            </w:r>
            <w:r w:rsidRPr="00A87EE2">
              <w:rPr>
                <w:rFonts w:ascii="Arial" w:eastAsia="Times New Roman" w:hAnsi="Arial" w:cs="Arial"/>
                <w:sz w:val="24"/>
                <w:szCs w:val="24"/>
                <w:lang w:eastAsia="es-ES"/>
              </w:rPr>
              <w:t xml:space="preserve">el </w:t>
            </w:r>
            <w:r w:rsidRPr="004C2FE3">
              <w:rPr>
                <w:rFonts w:ascii="Arial" w:eastAsia="Times New Roman" w:hAnsi="Arial" w:cs="Arial"/>
                <w:sz w:val="24"/>
                <w:szCs w:val="24"/>
                <w:lang w:eastAsia="es-ES"/>
              </w:rPr>
              <w:t>Plan de Acción Nacional de Gobierno Abierto 2015-2017</w:t>
            </w:r>
            <w:r>
              <w:rPr>
                <w:rFonts w:ascii="Arial" w:eastAsia="Times New Roman" w:hAnsi="Arial" w:cs="Arial"/>
                <w:sz w:val="24"/>
                <w:szCs w:val="24"/>
                <w:lang w:eastAsia="es-ES"/>
              </w:rPr>
              <w:t xml:space="preserve"> antes explicado, adoptará los mecanismos necesarios para garantizar el pleno goce del mismo, tomando en cuenta lo dispuesto por los países miembros de esta red.</w:t>
            </w:r>
          </w:p>
        </w:tc>
      </w:tr>
      <w:tr w:rsidR="00123C94" w:rsidRPr="008F4832" w:rsidTr="00B43402">
        <w:trPr>
          <w:trHeight w:val="840"/>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123C94" w:rsidRDefault="00123C94" w:rsidP="008F4832">
            <w:pPr>
              <w:jc w:val="center"/>
              <w:rPr>
                <w:rFonts w:ascii="Arial" w:eastAsia="Calibri" w:hAnsi="Arial" w:cs="Arial"/>
                <w:smallCaps/>
                <w:sz w:val="24"/>
                <w:szCs w:val="24"/>
                <w:lang w:val="es-MX"/>
              </w:rPr>
            </w:pPr>
          </w:p>
        </w:tc>
        <w:tc>
          <w:tcPr>
            <w:tcW w:w="3834" w:type="pct"/>
            <w:vAlign w:val="center"/>
          </w:tcPr>
          <w:p w:rsidR="00123C94" w:rsidRDefault="00B43402"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Uruguay</w:t>
            </w:r>
            <w:r w:rsidR="00123C94">
              <w:rPr>
                <w:rFonts w:ascii="Arial" w:eastAsia="Times New Roman" w:hAnsi="Arial" w:cs="Arial"/>
                <w:iCs/>
                <w:sz w:val="24"/>
                <w:szCs w:val="24"/>
                <w:lang w:val="es-MX"/>
              </w:rPr>
              <w:t>:</w:t>
            </w:r>
          </w:p>
          <w:p w:rsidR="00BD6811" w:rsidRDefault="00BD6811"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BD6811" w:rsidRDefault="00BD6811"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Personas en situación de exclusión social, niños, niñas y adolescentes, jóvenes en entornos violentos, mujeres víctimas de violencia de género, adultos mayores, personas privadas de libertad, personas con discapacidades y afrodescendientes.</w:t>
            </w:r>
          </w:p>
          <w:p w:rsidR="00BD6811" w:rsidRDefault="00BD6811"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BD6811" w:rsidRDefault="00BD6811"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lastRenderedPageBreak/>
              <w:t>La Ley de Acceso a la Información de Uruguay, N.º 18.381 y su Decreto N.º 232/010, no recoge ninguna disposición específica que obligue en este sentido.</w:t>
            </w:r>
          </w:p>
          <w:p w:rsidR="00BD6811" w:rsidRDefault="00BD6811"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BD6811" w:rsidRDefault="00BD6811"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La Unidad defiende con énfasis el Principio de Gratuidad a los efectos de garantizar a todas las personas, en especial a las que poseen escasos recursos económicos, el acceso a la información ya sea en forma presencial como a través del uso de las TIC.</w:t>
            </w:r>
          </w:p>
          <w:p w:rsidR="00BD6811" w:rsidRDefault="00BD6811"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BD6811" w:rsidRPr="00BD6811" w:rsidRDefault="00BD6811"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BD6811">
              <w:rPr>
                <w:rFonts w:ascii="Arial" w:eastAsia="Times New Roman" w:hAnsi="Arial" w:cs="Arial"/>
                <w:iCs/>
                <w:sz w:val="24"/>
                <w:szCs w:val="24"/>
              </w:rPr>
              <w:t xml:space="preserve">La Agencia de Gobierno Electrónico tiene publicado en su sitio web (www.agesic.gub.uy), tiene un prototipo de portal accesible disponible para todos los organismos públicos. </w:t>
            </w:r>
          </w:p>
          <w:p w:rsidR="00BD6811" w:rsidRPr="00BD6811" w:rsidRDefault="00BD6811"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BD6811" w:rsidRPr="00BD6811" w:rsidRDefault="00BD6811"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BD6811">
              <w:rPr>
                <w:rFonts w:ascii="Arial" w:eastAsia="Times New Roman" w:hAnsi="Arial" w:cs="Arial"/>
                <w:iCs/>
                <w:sz w:val="24"/>
                <w:szCs w:val="24"/>
              </w:rPr>
              <w:t>Además,</w:t>
            </w:r>
            <w:r w:rsidRPr="00BD6811">
              <w:rPr>
                <w:rFonts w:ascii="Arial" w:eastAsia="Times New Roman" w:hAnsi="Arial" w:cs="Arial"/>
                <w:iCs/>
                <w:sz w:val="24"/>
                <w:szCs w:val="24"/>
              </w:rPr>
              <w:t xml:space="preserve"> hay guía y buenas prácticas para realizar la carga de contenidos accesibles. </w:t>
            </w:r>
          </w:p>
          <w:p w:rsidR="00BD6811" w:rsidRPr="00BD6811" w:rsidRDefault="00BD6811"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BD6811">
              <w:rPr>
                <w:rFonts w:ascii="Arial" w:eastAsia="Times New Roman" w:hAnsi="Arial" w:cs="Arial"/>
                <w:iCs/>
                <w:sz w:val="24"/>
                <w:szCs w:val="24"/>
              </w:rPr>
              <w:t>Link a estos materiales:</w:t>
            </w:r>
          </w:p>
          <w:p w:rsidR="00BD6811" w:rsidRDefault="00BD6811"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hyperlink r:id="rId7" w:history="1">
              <w:r w:rsidRPr="002216A6">
                <w:rPr>
                  <w:rStyle w:val="Hipervnculo"/>
                  <w:rFonts w:ascii="Arial" w:eastAsia="Times New Roman" w:hAnsi="Arial" w:cs="Arial"/>
                  <w:sz w:val="24"/>
                  <w:szCs w:val="24"/>
                </w:rPr>
                <w:t>https://www.agesic.gub.uy/innovaportal/v/4954/1/agesic/guia-para-la-gestion-de-contenidos-accesibles.html</w:t>
              </w:r>
            </w:hyperlink>
            <w:r>
              <w:rPr>
                <w:rFonts w:ascii="Arial" w:eastAsia="Times New Roman" w:hAnsi="Arial" w:cs="Arial"/>
                <w:iCs/>
                <w:sz w:val="24"/>
                <w:szCs w:val="24"/>
              </w:rPr>
              <w:t xml:space="preserve"> </w:t>
            </w:r>
          </w:p>
          <w:p w:rsidR="00BD6811" w:rsidRDefault="00BD6811"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BD6811" w:rsidRPr="00BD6811" w:rsidRDefault="00BD6811" w:rsidP="00BD68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rPr>
            </w:pPr>
            <w:r>
              <w:rPr>
                <w:rFonts w:ascii="Arial" w:eastAsia="Times New Roman" w:hAnsi="Arial" w:cs="Arial"/>
                <w:iCs/>
                <w:sz w:val="24"/>
                <w:szCs w:val="24"/>
                <w:lang w:val="es-MX"/>
              </w:rPr>
              <w:t>La Unidad</w:t>
            </w:r>
            <w:r>
              <w:rPr>
                <w:rFonts w:ascii="Arial" w:eastAsia="Times New Roman" w:hAnsi="Arial" w:cs="Arial"/>
                <w:iCs/>
                <w:sz w:val="24"/>
                <w:szCs w:val="24"/>
                <w:lang w:val="es-MX"/>
              </w:rPr>
              <w:t xml:space="preserve"> forma parte activa de las políticas de transparencia e inclusión social que lleva adelante el Estado Uruguayo. Defiende las estrategias de promoción de la transparencia y del derecho de acceso a la información tanto en el ámbito nacional como en el trabajo que realiza la Alianza para el Gobierno Abierto (AGA) de la cual el país forma parte.</w:t>
            </w:r>
          </w:p>
        </w:tc>
      </w:tr>
      <w:tr w:rsidR="002963F9" w:rsidRPr="008F4832" w:rsidTr="00B43402">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2963F9" w:rsidRPr="009E2A68" w:rsidRDefault="002963F9"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lastRenderedPageBreak/>
              <w:t>Conclusiones por País</w:t>
            </w:r>
          </w:p>
        </w:tc>
        <w:tc>
          <w:tcPr>
            <w:tcW w:w="3834" w:type="pct"/>
            <w:tcBorders>
              <w:top w:val="none" w:sz="0" w:space="0" w:color="auto"/>
              <w:bottom w:val="none" w:sz="0" w:space="0" w:color="auto"/>
              <w:right w:val="none" w:sz="0" w:space="0" w:color="auto"/>
            </w:tcBorders>
            <w:vAlign w:val="center"/>
          </w:tcPr>
          <w:p w:rsidR="00472653" w:rsidRPr="00472653" w:rsidRDefault="00472653"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bookmarkStart w:id="0" w:name="_GoBack"/>
            <w:r w:rsidRPr="00472653">
              <w:rPr>
                <w:rFonts w:ascii="Arial" w:eastAsia="Times New Roman" w:hAnsi="Arial" w:cs="Arial"/>
                <w:sz w:val="24"/>
                <w:szCs w:val="24"/>
                <w:lang w:eastAsia="es-ES"/>
              </w:rPr>
              <w:t>Grupos sociales en situación de vulnerabilidad, es decir, aquellos núcleos de población y/o personas que por diferentes factores o la combinación de ellos, enfrentan situaciones de riesgo o discriminación que les impiden ejercer, en igualdad de condiciones, los derechos humanos de acceso a la información y protección de datos personales, y por lo tanto, requieren de la atención e implementación de acciones, medidas y políticas por parte de los sujetos obligados. Entre éstos se encuentran las personas pertenecientes a los pueblos indígenas, afrodescendientes, personas con discapacidad, mujeres, niñas, niños, adolescentes, personas adultas mayores y migrantes</w:t>
            </w:r>
            <w:r w:rsidRPr="00472653">
              <w:rPr>
                <w:rFonts w:ascii="Arial" w:eastAsia="Times New Roman" w:hAnsi="Arial" w:cs="Arial"/>
                <w:sz w:val="24"/>
                <w:szCs w:val="24"/>
                <w:lang w:eastAsia="es-ES"/>
              </w:rPr>
              <w:t>.</w:t>
            </w:r>
          </w:p>
          <w:p w:rsidR="00627C2E" w:rsidRPr="00472653" w:rsidRDefault="00272E5F"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272E5F">
              <w:rPr>
                <w:rFonts w:ascii="Arial" w:eastAsia="Times New Roman" w:hAnsi="Arial" w:cs="Arial"/>
                <w:iCs/>
                <w:sz w:val="24"/>
                <w:szCs w:val="24"/>
                <w:lang w:val="es-MX"/>
              </w:rPr>
              <w:t>E</w:t>
            </w:r>
            <w:r w:rsidRPr="00272E5F">
              <w:rPr>
                <w:rFonts w:ascii="Arial" w:eastAsia="Times New Roman" w:hAnsi="Arial" w:cs="Arial"/>
                <w:iCs/>
                <w:sz w:val="24"/>
                <w:szCs w:val="24"/>
                <w:lang w:val="es-MX"/>
              </w:rPr>
              <w:t xml:space="preserve">l derecho de acceso a la información debe ser garantizado por todas las instituciones gubernamentales, para lo cual la aplicación del criterio diferencial en la accesibilidad es un elemento clave, </w:t>
            </w:r>
            <w:r w:rsidR="00627C2E">
              <w:rPr>
                <w:rFonts w:ascii="Arial" w:eastAsia="Times New Roman" w:hAnsi="Arial" w:cs="Arial"/>
                <w:iCs/>
                <w:sz w:val="24"/>
                <w:szCs w:val="24"/>
                <w:lang w:val="es-MX"/>
              </w:rPr>
              <w:t>é</w:t>
            </w:r>
            <w:r w:rsidR="00627C2E" w:rsidRPr="00627C2E">
              <w:rPr>
                <w:rFonts w:ascii="Arial" w:eastAsia="Times New Roman" w:hAnsi="Arial" w:cs="Arial"/>
                <w:iCs/>
                <w:sz w:val="24"/>
                <w:szCs w:val="24"/>
                <w:lang w:val="es-MX"/>
              </w:rPr>
              <w:t>ste busca facilitar que las poblaciones específicas accedan a la in</w:t>
            </w:r>
            <w:r w:rsidR="00627C2E">
              <w:rPr>
                <w:rFonts w:ascii="Arial" w:eastAsia="Times New Roman" w:hAnsi="Arial" w:cs="Arial"/>
                <w:iCs/>
                <w:sz w:val="24"/>
                <w:szCs w:val="24"/>
                <w:lang w:val="es-MX"/>
              </w:rPr>
              <w:t xml:space="preserve">formación </w:t>
            </w:r>
            <w:r w:rsidR="00627C2E">
              <w:rPr>
                <w:rFonts w:ascii="Arial" w:eastAsia="Times New Roman" w:hAnsi="Arial" w:cs="Arial"/>
                <w:iCs/>
                <w:sz w:val="24"/>
                <w:szCs w:val="24"/>
                <w:lang w:val="es-MX"/>
              </w:rPr>
              <w:lastRenderedPageBreak/>
              <w:t>que particularmente le</w:t>
            </w:r>
            <w:r w:rsidR="00627C2E" w:rsidRPr="00627C2E">
              <w:rPr>
                <w:rFonts w:ascii="Arial" w:eastAsia="Times New Roman" w:hAnsi="Arial" w:cs="Arial"/>
                <w:iCs/>
                <w:sz w:val="24"/>
                <w:szCs w:val="24"/>
                <w:lang w:val="es-MX"/>
              </w:rPr>
              <w:t>s afecte, ya sea por divulgación proactiva de información por parte de los sujetos obligados, o por respuesta a solicitudes de información</w:t>
            </w:r>
            <w:r w:rsidR="00627C2E">
              <w:rPr>
                <w:rFonts w:ascii="Arial" w:eastAsia="Times New Roman" w:hAnsi="Arial" w:cs="Arial"/>
                <w:iCs/>
                <w:sz w:val="24"/>
                <w:szCs w:val="24"/>
                <w:lang w:val="es-MX"/>
              </w:rPr>
              <w:t>.</w:t>
            </w:r>
          </w:p>
          <w:p w:rsidR="00472653" w:rsidRPr="00D34D29" w:rsidRDefault="00472653"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472653">
              <w:rPr>
                <w:rFonts w:ascii="Arial" w:eastAsia="Times New Roman" w:hAnsi="Arial" w:cs="Arial"/>
                <w:iCs/>
                <w:sz w:val="24"/>
                <w:szCs w:val="24"/>
                <w:lang w:val="es-MX"/>
              </w:rPr>
              <w:t xml:space="preserve">Ajustes </w:t>
            </w:r>
            <w:r w:rsidRPr="00472653">
              <w:rPr>
                <w:rFonts w:ascii="Arial" w:eastAsia="Times New Roman" w:hAnsi="Arial" w:cs="Arial"/>
                <w:iCs/>
                <w:sz w:val="24"/>
                <w:szCs w:val="24"/>
                <w:lang w:val="es-MX"/>
              </w:rPr>
              <w:t>razonables</w:t>
            </w:r>
            <w:r>
              <w:rPr>
                <w:rFonts w:ascii="Arial" w:eastAsia="Times New Roman" w:hAnsi="Arial" w:cs="Arial"/>
                <w:iCs/>
                <w:sz w:val="24"/>
                <w:szCs w:val="24"/>
                <w:lang w:val="es-MX"/>
              </w:rPr>
              <w:t xml:space="preserve"> son</w:t>
            </w:r>
            <w:r w:rsidRPr="00472653">
              <w:rPr>
                <w:rFonts w:ascii="Arial" w:eastAsia="Times New Roman" w:hAnsi="Arial" w:cs="Arial"/>
                <w:iCs/>
                <w:sz w:val="24"/>
                <w:szCs w:val="24"/>
                <w:lang w:val="es-MX"/>
              </w:rPr>
              <w:t xml:space="preserve"> las modificaciones y adaptaciones necesarias y adecuadas que no impongan una carga desproporcionada o indebida, cuando se requieran en un caso particular, para garantizar a las personas con discapacidad el goce o ejercicio, en igualdad de condiciones, de los derechos humanos</w:t>
            </w:r>
            <w:r w:rsidRPr="00472653">
              <w:rPr>
                <w:rFonts w:ascii="Arial" w:eastAsia="Times New Roman" w:hAnsi="Arial" w:cs="Arial"/>
                <w:iCs/>
                <w:sz w:val="24"/>
                <w:szCs w:val="24"/>
                <w:lang w:val="es-MX"/>
              </w:rPr>
              <w:t>.</w:t>
            </w:r>
          </w:p>
          <w:p w:rsidR="00D34D29" w:rsidRPr="00D34D29" w:rsidRDefault="00D34D29"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D34D29">
              <w:rPr>
                <w:rFonts w:ascii="Arial" w:eastAsia="Times New Roman" w:hAnsi="Arial" w:cs="Arial"/>
                <w:sz w:val="24"/>
                <w:szCs w:val="24"/>
                <w:lang w:eastAsia="es-ES"/>
              </w:rPr>
              <w:t>Los Estados deben adoptar las políticas, iniciativas o medidas necesarias, a fin de establecer una mejor integración social, así como el desarrollo individual de las personas con discapacidad o grupos indígenas; por lo tanto, toda institución del Estado será responsable, de acuerdo con su competencia, de garantizar el pleno goce del derecho de acceso a la información a las personas con discapacidad o grupos indígenas, de acuerdo a las directrices establecidas por las entidades garantes de dicho derecho</w:t>
            </w:r>
            <w:r w:rsidRPr="00D34D29">
              <w:rPr>
                <w:rFonts w:ascii="Arial" w:eastAsia="Times New Roman" w:hAnsi="Arial" w:cs="Arial"/>
                <w:sz w:val="24"/>
                <w:szCs w:val="24"/>
                <w:lang w:eastAsia="es-ES"/>
              </w:rPr>
              <w:t>.</w:t>
            </w:r>
          </w:p>
          <w:p w:rsidR="00472653" w:rsidRPr="00472653" w:rsidRDefault="00472653"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 xml:space="preserve">Los órganos garantes deberán </w:t>
            </w:r>
            <w:r w:rsidRPr="00472653">
              <w:rPr>
                <w:rFonts w:ascii="Arial" w:eastAsia="Times New Roman" w:hAnsi="Arial" w:cs="Arial"/>
                <w:iCs/>
                <w:sz w:val="24"/>
                <w:szCs w:val="24"/>
              </w:rPr>
              <w:t xml:space="preserve">garantizar </w:t>
            </w:r>
            <w:r w:rsidR="00D34D29">
              <w:rPr>
                <w:rFonts w:ascii="Arial" w:eastAsia="Times New Roman" w:hAnsi="Arial" w:cs="Arial"/>
                <w:iCs/>
                <w:sz w:val="24"/>
                <w:szCs w:val="24"/>
              </w:rPr>
              <w:t xml:space="preserve">y promover </w:t>
            </w:r>
            <w:r w:rsidRPr="00472653">
              <w:rPr>
                <w:rFonts w:ascii="Arial" w:eastAsia="Times New Roman" w:hAnsi="Arial" w:cs="Arial"/>
                <w:iCs/>
                <w:sz w:val="24"/>
                <w:szCs w:val="24"/>
              </w:rPr>
              <w:t>condiciones de accesibilidad para que los grupos vulnerables puedan ejercer, en igualdad de circunstancias, el derecho de acceso a la información</w:t>
            </w:r>
            <w:r w:rsidR="00D34D29">
              <w:rPr>
                <w:rFonts w:ascii="Arial" w:eastAsia="Times New Roman" w:hAnsi="Arial" w:cs="Arial"/>
                <w:iCs/>
                <w:sz w:val="24"/>
                <w:szCs w:val="24"/>
              </w:rPr>
              <w:t>.</w:t>
            </w:r>
          </w:p>
          <w:p w:rsidR="002963F9" w:rsidRPr="00627C2E" w:rsidRDefault="00627C2E" w:rsidP="00272E5F">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De igual forma se deben</w:t>
            </w:r>
            <w:r w:rsidR="00272E5F" w:rsidRPr="00272E5F">
              <w:rPr>
                <w:rFonts w:ascii="Arial" w:eastAsia="Times New Roman" w:hAnsi="Arial" w:cs="Arial"/>
                <w:iCs/>
                <w:sz w:val="24"/>
                <w:szCs w:val="24"/>
                <w:lang w:val="es-MX"/>
              </w:rPr>
              <w:t xml:space="preserve"> buscar medidas y elaborar políticas publicas encaminadas a la garantía de accesibilidad de personas con discapacidad o poblaciones étnicas que hablen otras lenguas</w:t>
            </w:r>
            <w:r>
              <w:rPr>
                <w:rFonts w:ascii="Arial" w:eastAsia="Times New Roman" w:hAnsi="Arial" w:cs="Arial"/>
                <w:iCs/>
                <w:sz w:val="24"/>
                <w:szCs w:val="24"/>
                <w:lang w:val="es-MX"/>
              </w:rPr>
              <w:t>.</w:t>
            </w:r>
          </w:p>
          <w:p w:rsidR="00627C2E" w:rsidRPr="00627C2E" w:rsidRDefault="00627C2E" w:rsidP="00272E5F">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627C2E">
              <w:rPr>
                <w:rFonts w:ascii="Arial" w:eastAsia="Times New Roman" w:hAnsi="Arial" w:cs="Arial"/>
                <w:iCs/>
                <w:sz w:val="24"/>
                <w:szCs w:val="24"/>
              </w:rPr>
              <w:t xml:space="preserve">Es así como resulta </w:t>
            </w:r>
            <w:r>
              <w:rPr>
                <w:rFonts w:ascii="Arial" w:eastAsia="Times New Roman" w:hAnsi="Arial" w:cs="Arial"/>
                <w:iCs/>
                <w:sz w:val="24"/>
                <w:szCs w:val="24"/>
              </w:rPr>
              <w:t xml:space="preserve">asequible promover la </w:t>
            </w:r>
            <w:r w:rsidRPr="00627C2E">
              <w:rPr>
                <w:rFonts w:ascii="Arial" w:eastAsia="Times New Roman" w:hAnsi="Arial" w:cs="Arial"/>
                <w:iCs/>
                <w:sz w:val="24"/>
                <w:szCs w:val="24"/>
              </w:rPr>
              <w:t>sensibiliza</w:t>
            </w:r>
            <w:r>
              <w:rPr>
                <w:rFonts w:ascii="Arial" w:eastAsia="Times New Roman" w:hAnsi="Arial" w:cs="Arial"/>
                <w:iCs/>
                <w:sz w:val="24"/>
                <w:szCs w:val="24"/>
              </w:rPr>
              <w:t>ción y capacitación de</w:t>
            </w:r>
            <w:r w:rsidRPr="00627C2E">
              <w:rPr>
                <w:rFonts w:ascii="Arial" w:eastAsia="Times New Roman" w:hAnsi="Arial" w:cs="Arial"/>
                <w:iCs/>
                <w:sz w:val="24"/>
                <w:szCs w:val="24"/>
              </w:rPr>
              <w:t xml:space="preserve"> los servidores públicos y a la ciudadanía de la existencia del derecho al acceso a la información con criterio diferencial, lo cual tiene como fin de generar conciencia sobre la garantía de este derecho a las personas con discapacidad o las poblaciones que hablen lenguas al castellano</w:t>
            </w:r>
            <w:r>
              <w:rPr>
                <w:rFonts w:ascii="Arial" w:eastAsia="Times New Roman" w:hAnsi="Arial" w:cs="Arial"/>
                <w:iCs/>
                <w:sz w:val="24"/>
                <w:szCs w:val="24"/>
              </w:rPr>
              <w:t>.</w:t>
            </w:r>
          </w:p>
          <w:p w:rsidR="00627C2E" w:rsidRDefault="00627C2E"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Las políticas en la materia deben buscar l</w:t>
            </w:r>
            <w:r w:rsidRPr="00627C2E">
              <w:rPr>
                <w:rFonts w:ascii="Arial" w:eastAsia="Times New Roman" w:hAnsi="Arial" w:cs="Arial"/>
                <w:iCs/>
                <w:sz w:val="24"/>
                <w:szCs w:val="24"/>
              </w:rPr>
              <w:t>a ampliación del conocimiento de la población, de todas las clases sociales, edades, géneros, etnias y condiciones, sobre mecanismos de participación social para la mejora de la gestión pública</w:t>
            </w:r>
            <w:r>
              <w:rPr>
                <w:rFonts w:ascii="Arial" w:eastAsia="Times New Roman" w:hAnsi="Arial" w:cs="Arial"/>
                <w:iCs/>
                <w:sz w:val="24"/>
                <w:szCs w:val="24"/>
              </w:rPr>
              <w:t>.</w:t>
            </w:r>
          </w:p>
          <w:p w:rsidR="00627C2E" w:rsidRPr="00627C2E" w:rsidRDefault="00627C2E"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S</w:t>
            </w:r>
            <w:r w:rsidRPr="00BD6811">
              <w:rPr>
                <w:rFonts w:ascii="Arial" w:eastAsia="Times New Roman" w:hAnsi="Arial" w:cs="Arial"/>
                <w:iCs/>
                <w:sz w:val="24"/>
                <w:szCs w:val="24"/>
                <w:lang w:val="es-MX"/>
              </w:rPr>
              <w:t>e deberá facilitar el ejercicio del derecho de acceso a la información por parte de las personas con discapacidad, efectuando los ajustes necesarios para la presentación de solicitudes, tramitación del procedimiento y entrega de la información, en función de las carencias específicas de dichas personas, con la finalidad de fomentar el acceso y participación en igualdad de condiciones que el resto de los ciudadanos.</w:t>
            </w:r>
          </w:p>
          <w:p w:rsidR="00627C2E" w:rsidRPr="00D34D29" w:rsidRDefault="00627C2E"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627C2E">
              <w:rPr>
                <w:rFonts w:ascii="Arial" w:eastAsia="Times New Roman" w:hAnsi="Arial" w:cs="Arial"/>
                <w:iCs/>
                <w:sz w:val="24"/>
                <w:szCs w:val="24"/>
                <w:lang w:val="es-MX"/>
              </w:rPr>
              <w:lastRenderedPageBreak/>
              <w:t xml:space="preserve">Los sujetos obligados </w:t>
            </w:r>
            <w:r w:rsidRPr="00627C2E">
              <w:rPr>
                <w:rFonts w:ascii="Arial" w:eastAsia="Times New Roman" w:hAnsi="Arial" w:cs="Arial"/>
                <w:iCs/>
                <w:sz w:val="24"/>
                <w:szCs w:val="24"/>
                <w:lang w:val="es-MX"/>
              </w:rPr>
              <w:t>divulgarán la información pública en diversos idiomas y lenguas y elaborarán formatos alternativos comprensibles para dichos grupos. Deberá asegurarse el acceso a esa información a los distintos grupos étnicos y culturales del país y en especial se adecuarán los medios de comunicación para que faciliten el acceso a las personas que se encuentran en situación de discapacidad</w:t>
            </w:r>
            <w:r w:rsidRPr="00627C2E">
              <w:rPr>
                <w:rFonts w:ascii="Arial" w:eastAsia="Times New Roman" w:hAnsi="Arial" w:cs="Arial"/>
                <w:iCs/>
                <w:sz w:val="24"/>
                <w:szCs w:val="24"/>
                <w:lang w:val="es-MX"/>
              </w:rPr>
              <w:t>.</w:t>
            </w:r>
          </w:p>
          <w:p w:rsidR="00D34D29" w:rsidRPr="00D34D29" w:rsidRDefault="00D34D29"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D34D29">
              <w:rPr>
                <w:rFonts w:ascii="Arial" w:eastAsia="Times New Roman" w:hAnsi="Arial" w:cs="Arial"/>
                <w:iCs/>
                <w:sz w:val="24"/>
                <w:szCs w:val="24"/>
              </w:rPr>
              <w:t>Los sujetos obligados, en el marco de sus atribuciones, deberán promover e implementar acciones tendientes a garantizar las condiciones de accesibilidad para que los grupos en situación de vulnerabilidad puedan ejercer, en igualdad de condiciones y sin discriminación alguna, los derechos humanos de acceso a la información</w:t>
            </w:r>
            <w:r w:rsidRPr="00D34D29">
              <w:rPr>
                <w:rFonts w:ascii="Arial" w:eastAsia="Times New Roman" w:hAnsi="Arial" w:cs="Arial"/>
                <w:iCs/>
                <w:sz w:val="24"/>
                <w:szCs w:val="24"/>
              </w:rPr>
              <w:t>.</w:t>
            </w:r>
          </w:p>
          <w:p w:rsidR="00472653" w:rsidRPr="00627C2E" w:rsidRDefault="00472653"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472653">
              <w:rPr>
                <w:rFonts w:ascii="Arial" w:eastAsia="Times New Roman" w:hAnsi="Arial" w:cs="Arial"/>
                <w:iCs/>
                <w:sz w:val="24"/>
                <w:szCs w:val="24"/>
              </w:rPr>
              <w:t>En cuanto la transparencia activa, las instituciones públicas tienen un reto al momento de publicar que puede ser de interés para las poblaciones de protección especial constitucional, y es el hecho de tener en consideración lo que dichas poblaciones requieran que sea publicable</w:t>
            </w:r>
            <w:r>
              <w:rPr>
                <w:rFonts w:ascii="Arial" w:eastAsia="Times New Roman" w:hAnsi="Arial" w:cs="Arial"/>
                <w:iCs/>
                <w:sz w:val="24"/>
                <w:szCs w:val="24"/>
              </w:rPr>
              <w:t>.</w:t>
            </w:r>
          </w:p>
          <w:p w:rsidR="00627C2E" w:rsidRPr="00627C2E" w:rsidRDefault="00627C2E"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627C2E">
              <w:rPr>
                <w:rFonts w:ascii="Arial" w:eastAsia="Times New Roman" w:hAnsi="Arial" w:cs="Arial"/>
                <w:iCs/>
                <w:sz w:val="24"/>
                <w:szCs w:val="24"/>
                <w:lang w:val="es-MX"/>
              </w:rPr>
              <w:t>Las entidades del Estado deben garantizar el derecho al acceso a la información con criterio diferencial dando prioridad a este tipo de solicitudes de información.</w:t>
            </w:r>
          </w:p>
          <w:p w:rsidR="00627C2E" w:rsidRDefault="00627C2E"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S</w:t>
            </w:r>
            <w:r w:rsidRPr="00627C2E">
              <w:rPr>
                <w:rFonts w:ascii="Arial" w:eastAsia="Times New Roman" w:hAnsi="Arial" w:cs="Arial"/>
                <w:iCs/>
                <w:sz w:val="24"/>
                <w:szCs w:val="24"/>
              </w:rPr>
              <w:t>e debe tener en consideración si el solicitante forma parte de algún grupo minoritario no solo por el órgano garante sino también por parte de quienes deben implementar la Ley de Transparencia y Acceso a Información</w:t>
            </w:r>
            <w:r>
              <w:rPr>
                <w:rFonts w:ascii="Arial" w:eastAsia="Times New Roman" w:hAnsi="Arial" w:cs="Arial"/>
                <w:iCs/>
                <w:sz w:val="24"/>
                <w:szCs w:val="24"/>
              </w:rPr>
              <w:t>.</w:t>
            </w:r>
          </w:p>
          <w:p w:rsidR="00D34D29" w:rsidRPr="00D34D29" w:rsidRDefault="00D34D29"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E757F3">
              <w:rPr>
                <w:rFonts w:ascii="Arial" w:eastAsia="Times New Roman" w:hAnsi="Arial" w:cs="Arial"/>
                <w:iCs/>
                <w:sz w:val="24"/>
                <w:szCs w:val="24"/>
                <w:lang w:val="es-MX"/>
              </w:rPr>
              <w:t>Está prohibida toda discriminación que menoscabe o anule la transparencia o acceso a la información pública en posesión de los sujetos obligados</w:t>
            </w:r>
            <w:r>
              <w:rPr>
                <w:rFonts w:ascii="Arial" w:eastAsia="Times New Roman" w:hAnsi="Arial" w:cs="Arial"/>
                <w:iCs/>
                <w:sz w:val="24"/>
                <w:szCs w:val="24"/>
                <w:lang w:val="es-MX"/>
              </w:rPr>
              <w:t>.</w:t>
            </w:r>
          </w:p>
          <w:p w:rsidR="00D34D29" w:rsidRPr="00D34D29" w:rsidRDefault="00D34D29"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D34D29">
              <w:rPr>
                <w:rFonts w:ascii="Arial" w:eastAsia="Times New Roman" w:hAnsi="Arial" w:cs="Arial"/>
                <w:iCs/>
                <w:sz w:val="24"/>
                <w:szCs w:val="24"/>
                <w:lang w:val="es-MX"/>
              </w:rPr>
              <w:t>Los sujetos obligados buscarán, en todo momento, que la información generada tenga un lenguaje sencillo para cualquier persona y se procurará, en la medida de lo posible, su accesibilidad y traducción a lenguas indígenas.</w:t>
            </w:r>
          </w:p>
          <w:p w:rsidR="00D34D29" w:rsidRPr="00D34D29" w:rsidRDefault="00D34D29"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L</w:t>
            </w:r>
            <w:r w:rsidRPr="00627488">
              <w:rPr>
                <w:rFonts w:ascii="Arial" w:eastAsia="Times New Roman" w:hAnsi="Arial" w:cs="Arial"/>
                <w:iCs/>
                <w:sz w:val="24"/>
                <w:szCs w:val="24"/>
                <w:lang w:val="es-MX"/>
              </w:rPr>
              <w:t>a información de obligaciones de transparencia deberá publicarse con perspectiva de género y discapacidad, cuando así corresponda a su naturaleza</w:t>
            </w:r>
            <w:r>
              <w:rPr>
                <w:rFonts w:ascii="Arial" w:eastAsia="Times New Roman" w:hAnsi="Arial" w:cs="Arial"/>
                <w:iCs/>
                <w:sz w:val="24"/>
                <w:szCs w:val="24"/>
                <w:lang w:val="es-MX"/>
              </w:rPr>
              <w:t>.</w:t>
            </w:r>
          </w:p>
          <w:p w:rsidR="00D34D29" w:rsidRPr="00D34D29" w:rsidRDefault="00D34D29" w:rsidP="00627C2E">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D34D29">
              <w:rPr>
                <w:rFonts w:ascii="Arial" w:eastAsia="Times New Roman" w:hAnsi="Arial" w:cs="Arial"/>
                <w:iCs/>
                <w:sz w:val="24"/>
                <w:szCs w:val="24"/>
                <w:lang w:val="es-PA"/>
              </w:rPr>
              <w:t>Teniendo como base el acceso a la información pública favorece la democracia, así como la eficiencia y la rendición de cuentas, lo que se desea lograr es una buena gestión administrativa y buen funcionamiento del Estado</w:t>
            </w:r>
            <w:r>
              <w:rPr>
                <w:rFonts w:ascii="Arial" w:eastAsia="Times New Roman" w:hAnsi="Arial" w:cs="Arial"/>
                <w:iCs/>
                <w:sz w:val="24"/>
                <w:szCs w:val="24"/>
                <w:lang w:val="es-PA"/>
              </w:rPr>
              <w:t>.</w:t>
            </w:r>
            <w:bookmarkEnd w:id="0"/>
          </w:p>
        </w:tc>
      </w:tr>
      <w:tr w:rsidR="00882082" w:rsidRPr="008F4832" w:rsidTr="00B43402">
        <w:trPr>
          <w:trHeight w:val="1312"/>
        </w:trPr>
        <w:tc>
          <w:tcPr>
            <w:cnfStyle w:val="001000000000" w:firstRow="0" w:lastRow="0" w:firstColumn="1" w:lastColumn="0" w:oddVBand="0" w:evenVBand="0" w:oddHBand="0" w:evenHBand="0" w:firstRowFirstColumn="0" w:firstRowLastColumn="0" w:lastRowFirstColumn="0" w:lastRowLastColumn="0"/>
            <w:tcW w:w="1166" w:type="pct"/>
            <w:vAlign w:val="center"/>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 xml:space="preserve">(Conclusión </w:t>
            </w:r>
            <w:r w:rsidR="002963F9">
              <w:rPr>
                <w:rFonts w:ascii="Arial" w:eastAsia="Calibri" w:hAnsi="Arial" w:cs="Arial"/>
                <w:smallCaps/>
                <w:sz w:val="24"/>
                <w:szCs w:val="24"/>
                <w:lang w:val="es-MX"/>
              </w:rPr>
              <w:t xml:space="preserve">General </w:t>
            </w:r>
            <w:r w:rsidRPr="009E2A68">
              <w:rPr>
                <w:rFonts w:ascii="Arial" w:eastAsia="Calibri" w:hAnsi="Arial" w:cs="Arial"/>
                <w:smallCaps/>
                <w:sz w:val="24"/>
                <w:szCs w:val="24"/>
                <w:lang w:val="es-MX"/>
              </w:rPr>
              <w:t>para el Grupo)</w:t>
            </w:r>
          </w:p>
        </w:tc>
        <w:tc>
          <w:tcPr>
            <w:tcW w:w="3834" w:type="pct"/>
            <w:vAlign w:val="center"/>
          </w:tcPr>
          <w:p w:rsidR="00882082" w:rsidRPr="008F4832" w:rsidRDefault="0088208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8F4832" w:rsidRDefault="00E131FB" w:rsidP="008F4832">
      <w:pPr>
        <w:spacing w:after="0"/>
        <w:jc w:val="both"/>
        <w:rPr>
          <w:rFonts w:ascii="Arial" w:hAnsi="Arial" w:cs="Arial"/>
          <w:sz w:val="24"/>
          <w:szCs w:val="24"/>
        </w:rPr>
      </w:pPr>
    </w:p>
    <w:sectPr w:rsidR="00E131FB" w:rsidRPr="008F4832" w:rsidSect="00EF1EF3">
      <w:headerReference w:type="default" r:id="rId8"/>
      <w:footerReference w:type="default" r:id="rId9"/>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BD" w:rsidRDefault="00EC05BD" w:rsidP="009E2A68">
      <w:pPr>
        <w:spacing w:after="0" w:line="240" w:lineRule="auto"/>
      </w:pPr>
      <w:r>
        <w:separator/>
      </w:r>
    </w:p>
  </w:endnote>
  <w:endnote w:type="continuationSeparator" w:id="0">
    <w:p w:rsidR="00EC05BD" w:rsidRDefault="00EC05BD"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DC501E">
              <w:rPr>
                <w:rFonts w:ascii="Arial" w:hAnsi="Arial" w:cs="Arial"/>
                <w:b/>
                <w:bCs/>
                <w:noProof/>
                <w:sz w:val="18"/>
              </w:rPr>
              <w:t>16</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DC501E">
              <w:rPr>
                <w:rFonts w:ascii="Arial" w:hAnsi="Arial" w:cs="Arial"/>
                <w:b/>
                <w:bCs/>
                <w:noProof/>
                <w:sz w:val="18"/>
              </w:rPr>
              <w:t>16</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BD" w:rsidRDefault="00EC05BD" w:rsidP="009E2A68">
      <w:pPr>
        <w:spacing w:after="0" w:line="240" w:lineRule="auto"/>
      </w:pPr>
      <w:r>
        <w:separator/>
      </w:r>
    </w:p>
  </w:footnote>
  <w:footnote w:type="continuationSeparator" w:id="0">
    <w:p w:rsidR="00EC05BD" w:rsidRDefault="00EC05BD" w:rsidP="009E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EF1EF3"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Debate sobre posicionamiento</w:t>
    </w:r>
    <w:r w:rsidR="00DB2A84">
      <w:rPr>
        <w:rFonts w:ascii="Arial" w:hAnsi="Arial" w:cs="Arial"/>
        <w:smallCaps/>
        <w:sz w:val="24"/>
        <w:szCs w:val="24"/>
      </w:rPr>
      <w:t>s</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B43402" w:rsidP="009E2A68">
    <w:pPr>
      <w:tabs>
        <w:tab w:val="left" w:pos="4950"/>
      </w:tabs>
      <w:spacing w:after="0" w:line="240" w:lineRule="auto"/>
      <w:jc w:val="right"/>
      <w:rPr>
        <w:rFonts w:ascii="Arial" w:hAnsi="Arial" w:cs="Arial"/>
        <w:b/>
        <w:smallCaps/>
        <w:sz w:val="24"/>
        <w:szCs w:val="24"/>
      </w:rPr>
    </w:pPr>
    <w:r>
      <w:rPr>
        <w:rFonts w:ascii="Arial" w:hAnsi="Arial" w:cs="Arial"/>
        <w:b/>
        <w:smallCaps/>
        <w:sz w:val="24"/>
        <w:szCs w:val="24"/>
      </w:rPr>
      <w:t>Sexto</w:t>
    </w:r>
    <w:r w:rsidR="009E2A68" w:rsidRPr="008F4DF4">
      <w:rPr>
        <w:rFonts w:ascii="Arial" w:hAnsi="Arial" w:cs="Arial"/>
        <w:b/>
        <w:smallCaps/>
        <w:sz w:val="24"/>
        <w:szCs w:val="24"/>
      </w:rPr>
      <w:t xml:space="preserve"> 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2BD0"/>
    <w:multiLevelType w:val="hybridMultilevel"/>
    <w:tmpl w:val="19AA16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361E7F"/>
    <w:multiLevelType w:val="hybridMultilevel"/>
    <w:tmpl w:val="4E2A082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49449E"/>
    <w:multiLevelType w:val="hybridMultilevel"/>
    <w:tmpl w:val="2D102CCE"/>
    <w:lvl w:ilvl="0" w:tplc="08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DE01FE"/>
    <w:multiLevelType w:val="hybridMultilevel"/>
    <w:tmpl w:val="4AA61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5"/>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478B8"/>
    <w:rsid w:val="00097BDE"/>
    <w:rsid w:val="000A4F7D"/>
    <w:rsid w:val="00123C94"/>
    <w:rsid w:val="00134660"/>
    <w:rsid w:val="00150183"/>
    <w:rsid w:val="001F1D8B"/>
    <w:rsid w:val="00206D7C"/>
    <w:rsid w:val="00231614"/>
    <w:rsid w:val="00272E5F"/>
    <w:rsid w:val="00287734"/>
    <w:rsid w:val="002963F9"/>
    <w:rsid w:val="00324388"/>
    <w:rsid w:val="0033112F"/>
    <w:rsid w:val="0033282F"/>
    <w:rsid w:val="00332BD4"/>
    <w:rsid w:val="0039462F"/>
    <w:rsid w:val="003A596B"/>
    <w:rsid w:val="00420E96"/>
    <w:rsid w:val="00436105"/>
    <w:rsid w:val="00437516"/>
    <w:rsid w:val="004633C9"/>
    <w:rsid w:val="00472653"/>
    <w:rsid w:val="00486A8A"/>
    <w:rsid w:val="004B612B"/>
    <w:rsid w:val="00521672"/>
    <w:rsid w:val="00522F6E"/>
    <w:rsid w:val="0055506D"/>
    <w:rsid w:val="00575E59"/>
    <w:rsid w:val="005941F2"/>
    <w:rsid w:val="005E04AA"/>
    <w:rsid w:val="0061563C"/>
    <w:rsid w:val="00622B72"/>
    <w:rsid w:val="00627488"/>
    <w:rsid w:val="00627C2E"/>
    <w:rsid w:val="006436F2"/>
    <w:rsid w:val="006537AD"/>
    <w:rsid w:val="006720BA"/>
    <w:rsid w:val="006935C8"/>
    <w:rsid w:val="00724666"/>
    <w:rsid w:val="00787100"/>
    <w:rsid w:val="008641D6"/>
    <w:rsid w:val="00882082"/>
    <w:rsid w:val="008E056E"/>
    <w:rsid w:val="008F4832"/>
    <w:rsid w:val="0095076A"/>
    <w:rsid w:val="00970F79"/>
    <w:rsid w:val="009760E6"/>
    <w:rsid w:val="00996932"/>
    <w:rsid w:val="009E2A68"/>
    <w:rsid w:val="00A27E14"/>
    <w:rsid w:val="00A801E3"/>
    <w:rsid w:val="00AC7955"/>
    <w:rsid w:val="00B43402"/>
    <w:rsid w:val="00B927E9"/>
    <w:rsid w:val="00BD6811"/>
    <w:rsid w:val="00C633A0"/>
    <w:rsid w:val="00CB058C"/>
    <w:rsid w:val="00CB3B99"/>
    <w:rsid w:val="00D34D29"/>
    <w:rsid w:val="00DB2A84"/>
    <w:rsid w:val="00DC501E"/>
    <w:rsid w:val="00E10CD4"/>
    <w:rsid w:val="00E131FB"/>
    <w:rsid w:val="00E23674"/>
    <w:rsid w:val="00E757F3"/>
    <w:rsid w:val="00E76E1E"/>
    <w:rsid w:val="00EB564D"/>
    <w:rsid w:val="00EC0296"/>
    <w:rsid w:val="00EC05BD"/>
    <w:rsid w:val="00EF1EF3"/>
    <w:rsid w:val="00EF4D59"/>
    <w:rsid w:val="00F11AF9"/>
    <w:rsid w:val="00F246BB"/>
    <w:rsid w:val="00F368BA"/>
    <w:rsid w:val="00F617EE"/>
    <w:rsid w:val="00F64D83"/>
    <w:rsid w:val="00FC3A0E"/>
    <w:rsid w:val="00FC64BE"/>
    <w:rsid w:val="00FD1349"/>
    <w:rsid w:val="00FF4F35"/>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E946"/>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character" w:styleId="Hipervnculo">
    <w:name w:val="Hyperlink"/>
    <w:basedOn w:val="Fuentedeprrafopredeter"/>
    <w:uiPriority w:val="99"/>
    <w:unhideWhenUsed/>
    <w:rsid w:val="00BD6811"/>
    <w:rPr>
      <w:color w:val="0000FF" w:themeColor="hyperlink"/>
      <w:u w:val="single"/>
    </w:rPr>
  </w:style>
  <w:style w:type="character" w:styleId="Mencionar">
    <w:name w:val="Mention"/>
    <w:basedOn w:val="Fuentedeprrafopredeter"/>
    <w:uiPriority w:val="99"/>
    <w:semiHidden/>
    <w:unhideWhenUsed/>
    <w:rsid w:val="00BD68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gesic.gub.uy/innovaportal/v/4954/1/agesic/guia-para-la-gestion-de-contenidos-accesible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AC475AFB66A43B2316B05CBFB6904" ma:contentTypeVersion="3" ma:contentTypeDescription="Create a new document." ma:contentTypeScope="" ma:versionID="4139860efa336fdac60ffdd0976e5329">
  <xsd:schema xmlns:xsd="http://www.w3.org/2001/XMLSchema" xmlns:xs="http://www.w3.org/2001/XMLSchema" xmlns:p="http://schemas.microsoft.com/office/2006/metadata/properties" xmlns:ns2="f4d36732-e6c1-4d35-a74a-a5258d763a75" targetNamespace="http://schemas.microsoft.com/office/2006/metadata/properties" ma:root="true" ma:fieldsID="a36c1ff8dc0ca6855a66dd9a84a93f40"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9ED6C3B7-4A63-4D19-8AF4-42458673647D}"/>
</file>

<file path=customXml/itemProps2.xml><?xml version="1.0" encoding="utf-8"?>
<ds:datastoreItem xmlns:ds="http://schemas.openxmlformats.org/officeDocument/2006/customXml" ds:itemID="{C301F970-9B7E-41F8-8EE6-0C684505D97C}"/>
</file>

<file path=customXml/itemProps3.xml><?xml version="1.0" encoding="utf-8"?>
<ds:datastoreItem xmlns:ds="http://schemas.openxmlformats.org/officeDocument/2006/customXml" ds:itemID="{A7264A16-3CDC-42DD-B016-AB02990F9450}"/>
</file>

<file path=docProps/app.xml><?xml version="1.0" encoding="utf-8"?>
<Properties xmlns="http://schemas.openxmlformats.org/officeDocument/2006/extended-properties" xmlns:vt="http://schemas.openxmlformats.org/officeDocument/2006/docPropsVTypes">
  <Template>Normal</Template>
  <TotalTime>255</TotalTime>
  <Pages>1</Pages>
  <Words>4783</Words>
  <Characters>26307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11</cp:revision>
  <cp:lastPrinted>2015-11-23T17:16:00Z</cp:lastPrinted>
  <dcterms:created xsi:type="dcterms:W3CDTF">2016-11-08T01:28:00Z</dcterms:created>
  <dcterms:modified xsi:type="dcterms:W3CDTF">2017-11-28T20:25:00Z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y fmtid="{D5CDD505-2E9C-101B-9397-08002B2CF9AE}" pid="3" name="TaxKeyword">
    <vt:lpwstr/>
  </property>
</Properties>
</file>