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A68" w:rsidRPr="008F4832" w:rsidRDefault="00231614" w:rsidP="008F4832">
      <w:pPr>
        <w:pStyle w:val="Prrafodelista"/>
        <w:spacing w:after="0"/>
        <w:jc w:val="both"/>
        <w:rPr>
          <w:rFonts w:ascii="Arial" w:hAnsi="Arial" w:cs="Arial"/>
          <w:b/>
          <w:sz w:val="24"/>
          <w:szCs w:val="24"/>
        </w:rPr>
      </w:pPr>
      <w:r>
        <w:rPr>
          <w:rFonts w:ascii="Arial" w:hAnsi="Arial" w:cs="Arial"/>
          <w:b/>
          <w:sz w:val="24"/>
          <w:szCs w:val="24"/>
        </w:rPr>
        <w:tab/>
      </w:r>
    </w:p>
    <w:tbl>
      <w:tblPr>
        <w:tblStyle w:val="Listaclara-nfasis2"/>
        <w:tblW w:w="5000" w:type="pct"/>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2516"/>
        <w:gridCol w:w="8274"/>
      </w:tblGrid>
      <w:tr w:rsidR="00882082" w:rsidRPr="008F4832" w:rsidTr="00011955">
        <w:trPr>
          <w:cnfStyle w:val="100000000000" w:firstRow="1" w:lastRow="0" w:firstColumn="0" w:lastColumn="0" w:oddVBand="0" w:evenVBand="0" w:oddHBand="0" w:evenHBand="0" w:firstRowFirstColumn="0" w:firstRowLastColumn="0" w:lastRowFirstColumn="0" w:lastRowLastColumn="0"/>
          <w:trHeight w:val="819"/>
          <w:tblHeader/>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882082" w:rsidRPr="009E2A68" w:rsidRDefault="00414DD1" w:rsidP="008F4832">
            <w:pPr>
              <w:spacing w:line="276" w:lineRule="auto"/>
              <w:jc w:val="center"/>
              <w:rPr>
                <w:rFonts w:ascii="Arial" w:eastAsia="Times New Roman" w:hAnsi="Arial" w:cs="Arial"/>
                <w:iCs/>
                <w:smallCaps/>
                <w:sz w:val="24"/>
                <w:szCs w:val="24"/>
              </w:rPr>
            </w:pPr>
            <w:r w:rsidRPr="00414DD1">
              <w:rPr>
                <w:rFonts w:ascii="Arial" w:eastAsia="Times New Roman" w:hAnsi="Arial" w:cs="Arial"/>
                <w:iCs/>
                <w:smallCaps/>
                <w:sz w:val="24"/>
                <w:szCs w:val="24"/>
                <w:lang w:val="es-MX"/>
              </w:rPr>
              <w:t>Desclasificación y el acceso a la información de los archivos de inteligencia y contr</w:t>
            </w:r>
            <w:r w:rsidR="00910FC5">
              <w:rPr>
                <w:rFonts w:ascii="Arial" w:eastAsia="Times New Roman" w:hAnsi="Arial" w:cs="Arial"/>
                <w:iCs/>
                <w:smallCaps/>
                <w:sz w:val="24"/>
                <w:szCs w:val="24"/>
                <w:lang w:val="es-MX"/>
              </w:rPr>
              <w:t>ainteligencia que contribuyan a</w:t>
            </w:r>
            <w:r w:rsidRPr="00414DD1">
              <w:rPr>
                <w:rFonts w:ascii="Arial" w:eastAsia="Times New Roman" w:hAnsi="Arial" w:cs="Arial"/>
                <w:iCs/>
                <w:smallCaps/>
                <w:sz w:val="24"/>
                <w:szCs w:val="24"/>
                <w:lang w:val="es-MX"/>
              </w:rPr>
              <w:t xml:space="preserve"> la verdad, la justicia y la reparación de las víctimas y la sociedad</w:t>
            </w:r>
          </w:p>
        </w:tc>
      </w:tr>
      <w:tr w:rsidR="00522F6E" w:rsidRPr="008F4832" w:rsidTr="00414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shd w:val="clear" w:color="auto" w:fill="F2DBDB" w:themeFill="accent2" w:themeFillTint="33"/>
            <w:vAlign w:val="center"/>
          </w:tcPr>
          <w:p w:rsidR="00522F6E" w:rsidRPr="009E2A68" w:rsidRDefault="009E2A68" w:rsidP="008F4832">
            <w:pPr>
              <w:spacing w:line="276" w:lineRule="auto"/>
              <w:jc w:val="center"/>
              <w:rPr>
                <w:rFonts w:ascii="Arial" w:eastAsia="Calibri" w:hAnsi="Arial" w:cs="Arial"/>
                <w:smallCaps/>
                <w:sz w:val="24"/>
                <w:szCs w:val="24"/>
                <w:lang w:val="es-MX"/>
              </w:rPr>
            </w:pPr>
            <w:r w:rsidRPr="009E2A68">
              <w:rPr>
                <w:rFonts w:ascii="Arial" w:eastAsia="Calibri" w:hAnsi="Arial" w:cs="Arial"/>
                <w:smallCaps/>
                <w:sz w:val="24"/>
                <w:szCs w:val="24"/>
                <w:lang w:val="es-MX"/>
              </w:rPr>
              <w:t>País e institución representada</w:t>
            </w:r>
          </w:p>
        </w:tc>
        <w:tc>
          <w:tcPr>
            <w:tcW w:w="3834" w:type="pct"/>
            <w:tcBorders>
              <w:top w:val="none" w:sz="0" w:space="0" w:color="auto"/>
              <w:bottom w:val="none" w:sz="0" w:space="0" w:color="auto"/>
              <w:right w:val="none" w:sz="0" w:space="0" w:color="auto"/>
            </w:tcBorders>
            <w:shd w:val="clear" w:color="auto" w:fill="F2DBDB" w:themeFill="accent2" w:themeFillTint="33"/>
            <w:vAlign w:val="center"/>
          </w:tcPr>
          <w:p w:rsidR="00486A8A" w:rsidRPr="009E2A68" w:rsidRDefault="00C32198" w:rsidP="009E2A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El Salvador, Instituto de Acceso a la Información Pública</w:t>
            </w:r>
          </w:p>
        </w:tc>
      </w:tr>
      <w:tr w:rsidR="009E2A68" w:rsidRPr="008F4832"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Breve Descripción</w:t>
            </w:r>
          </w:p>
        </w:tc>
        <w:tc>
          <w:tcPr>
            <w:tcW w:w="3834" w:type="pct"/>
            <w:vAlign w:val="center"/>
          </w:tcPr>
          <w:p w:rsidR="009E2A68" w:rsidRDefault="0061563C"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A</w:t>
            </w:r>
            <w:r w:rsidR="009E2A68" w:rsidRPr="008F4832">
              <w:rPr>
                <w:rFonts w:ascii="Arial" w:eastAsia="Times New Roman" w:hAnsi="Arial" w:cs="Arial"/>
                <w:sz w:val="24"/>
                <w:szCs w:val="24"/>
                <w:lang w:val="es-MX" w:eastAsia="es-ES"/>
              </w:rPr>
              <w:t xml:space="preserve"> fin de delimitar el tema, </w:t>
            </w:r>
            <w:r w:rsidR="00287734">
              <w:rPr>
                <w:rFonts w:ascii="Arial" w:eastAsia="Times New Roman" w:hAnsi="Arial" w:cs="Arial"/>
                <w:sz w:val="24"/>
                <w:szCs w:val="24"/>
                <w:lang w:val="es-MX" w:eastAsia="es-ES"/>
              </w:rPr>
              <w:t xml:space="preserve">a </w:t>
            </w:r>
            <w:proofErr w:type="gramStart"/>
            <w:r w:rsidR="00287734">
              <w:rPr>
                <w:rFonts w:ascii="Arial" w:eastAsia="Times New Roman" w:hAnsi="Arial" w:cs="Arial"/>
                <w:sz w:val="24"/>
                <w:szCs w:val="24"/>
                <w:lang w:val="es-MX" w:eastAsia="es-ES"/>
              </w:rPr>
              <w:t>continuación</w:t>
            </w:r>
            <w:proofErr w:type="gramEnd"/>
            <w:r w:rsidR="00287734">
              <w:rPr>
                <w:rFonts w:ascii="Arial" w:eastAsia="Times New Roman" w:hAnsi="Arial" w:cs="Arial"/>
                <w:sz w:val="24"/>
                <w:szCs w:val="24"/>
                <w:lang w:val="es-MX" w:eastAsia="es-ES"/>
              </w:rPr>
              <w:t xml:space="preserve"> </w:t>
            </w:r>
            <w:r>
              <w:rPr>
                <w:rFonts w:ascii="Arial" w:eastAsia="Times New Roman" w:hAnsi="Arial" w:cs="Arial"/>
                <w:sz w:val="24"/>
                <w:szCs w:val="24"/>
                <w:lang w:val="es-MX" w:eastAsia="es-ES"/>
              </w:rPr>
              <w:t>se desarrollan</w:t>
            </w:r>
            <w:r w:rsidR="009E2A68" w:rsidRPr="008F4832">
              <w:rPr>
                <w:rFonts w:ascii="Arial" w:eastAsia="Times New Roman" w:hAnsi="Arial" w:cs="Arial"/>
                <w:sz w:val="24"/>
                <w:szCs w:val="24"/>
                <w:lang w:val="es-MX" w:eastAsia="es-ES"/>
              </w:rPr>
              <w:t xml:space="preserve"> algunas reflexiones </w:t>
            </w:r>
            <w:r>
              <w:rPr>
                <w:rFonts w:ascii="Arial" w:eastAsia="Times New Roman" w:hAnsi="Arial" w:cs="Arial"/>
                <w:sz w:val="24"/>
                <w:szCs w:val="24"/>
                <w:lang w:val="es-MX" w:eastAsia="es-ES"/>
              </w:rPr>
              <w:t>que pueden servir</w:t>
            </w:r>
            <w:r w:rsidR="009E2A68" w:rsidRPr="008F4832">
              <w:rPr>
                <w:rFonts w:ascii="Arial" w:eastAsia="Times New Roman" w:hAnsi="Arial" w:cs="Arial"/>
                <w:sz w:val="24"/>
                <w:szCs w:val="24"/>
                <w:lang w:val="es-MX" w:eastAsia="es-ES"/>
              </w:rPr>
              <w:t xml:space="preserve"> como facilitadores del debate:</w:t>
            </w:r>
          </w:p>
          <w:p w:rsidR="009E2A68" w:rsidRPr="008F4832" w:rsidRDefault="009E2A68"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9E2A68" w:rsidRDefault="009E2A68" w:rsidP="009E2A6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w:t>
            </w:r>
            <w:r w:rsidR="00183E20">
              <w:rPr>
                <w:rFonts w:ascii="Arial" w:eastAsia="Times New Roman" w:hAnsi="Arial" w:cs="Arial"/>
                <w:sz w:val="24"/>
                <w:szCs w:val="24"/>
                <w:lang w:val="es-MX" w:eastAsia="es-ES"/>
              </w:rPr>
              <w:t>Cuál es la denominación y el concepto que le otorga</w:t>
            </w:r>
            <w:r w:rsidR="00414DD1">
              <w:rPr>
                <w:rFonts w:ascii="Arial" w:eastAsia="Times New Roman" w:hAnsi="Arial" w:cs="Arial"/>
                <w:sz w:val="24"/>
                <w:szCs w:val="24"/>
                <w:lang w:val="es-MX" w:eastAsia="es-ES"/>
              </w:rPr>
              <w:t xml:space="preserve"> su legislación </w:t>
            </w:r>
            <w:r w:rsidR="00183E20">
              <w:rPr>
                <w:rFonts w:ascii="Arial" w:eastAsia="Times New Roman" w:hAnsi="Arial" w:cs="Arial"/>
                <w:sz w:val="24"/>
                <w:szCs w:val="24"/>
                <w:lang w:val="es-MX" w:eastAsia="es-ES"/>
              </w:rPr>
              <w:t>a los archivos de inteligencia o contrainteligencia</w:t>
            </w:r>
            <w:r>
              <w:rPr>
                <w:rFonts w:ascii="Arial" w:eastAsia="Times New Roman" w:hAnsi="Arial" w:cs="Arial"/>
                <w:sz w:val="24"/>
                <w:szCs w:val="24"/>
                <w:lang w:val="es-MX" w:eastAsia="es-ES"/>
              </w:rPr>
              <w:t>?</w:t>
            </w:r>
          </w:p>
          <w:p w:rsidR="00BD25AB" w:rsidRPr="00DB58BC" w:rsidRDefault="00BD25AB" w:rsidP="00BD25AB">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sidRPr="00DB58BC">
              <w:rPr>
                <w:rFonts w:ascii="Arial" w:eastAsia="Times New Roman" w:hAnsi="Arial" w:cs="Arial"/>
                <w:b/>
                <w:color w:val="C00000"/>
                <w:sz w:val="24"/>
                <w:szCs w:val="24"/>
                <w:lang w:val="es-MX" w:eastAsia="es-ES"/>
              </w:rPr>
              <w:t>Archivos clasificados Art. 8 Ley del Organismo de Inteligencia del Estado</w:t>
            </w:r>
            <w:r w:rsidRPr="00DB58BC">
              <w:rPr>
                <w:rFonts w:ascii="Arial" w:eastAsia="Times New Roman" w:hAnsi="Arial" w:cs="Arial"/>
                <w:b/>
                <w:sz w:val="24"/>
                <w:szCs w:val="24"/>
                <w:lang w:val="es-MX" w:eastAsia="es-ES"/>
              </w:rPr>
              <w:t>.</w:t>
            </w:r>
          </w:p>
          <w:p w:rsidR="000167E4" w:rsidRDefault="000167E4" w:rsidP="000167E4">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F64D83" w:rsidRDefault="00183E20" w:rsidP="009E2A6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En</w:t>
            </w:r>
            <w:r w:rsidR="00414DD1">
              <w:rPr>
                <w:rFonts w:ascii="Arial" w:eastAsia="Times New Roman" w:hAnsi="Arial" w:cs="Arial"/>
                <w:sz w:val="24"/>
                <w:szCs w:val="24"/>
                <w:lang w:val="es-MX" w:eastAsia="es-ES"/>
              </w:rPr>
              <w:t xml:space="preserve"> su marco normativo </w:t>
            </w:r>
            <w:r>
              <w:rPr>
                <w:rFonts w:ascii="Arial" w:eastAsia="Times New Roman" w:hAnsi="Arial" w:cs="Arial"/>
                <w:sz w:val="24"/>
                <w:szCs w:val="24"/>
                <w:lang w:val="es-MX" w:eastAsia="es-ES"/>
              </w:rPr>
              <w:t>¿</w:t>
            </w:r>
            <w:r w:rsidR="00414DD1">
              <w:rPr>
                <w:rFonts w:ascii="Arial" w:eastAsia="Times New Roman" w:hAnsi="Arial" w:cs="Arial"/>
                <w:sz w:val="24"/>
                <w:szCs w:val="24"/>
                <w:lang w:val="es-MX" w:eastAsia="es-ES"/>
              </w:rPr>
              <w:t>se encuentran clasificados los ar</w:t>
            </w:r>
            <w:r w:rsidR="009436FD">
              <w:rPr>
                <w:rFonts w:ascii="Arial" w:eastAsia="Times New Roman" w:hAnsi="Arial" w:cs="Arial"/>
                <w:sz w:val="24"/>
                <w:szCs w:val="24"/>
                <w:lang w:val="es-MX" w:eastAsia="es-ES"/>
              </w:rPr>
              <w:t>chivos de inteligencia o contra</w:t>
            </w:r>
            <w:r w:rsidR="00414DD1">
              <w:rPr>
                <w:rFonts w:ascii="Arial" w:eastAsia="Times New Roman" w:hAnsi="Arial" w:cs="Arial"/>
                <w:sz w:val="24"/>
                <w:szCs w:val="24"/>
                <w:lang w:val="es-MX" w:eastAsia="es-ES"/>
              </w:rPr>
              <w:t xml:space="preserve">inteligencia? </w:t>
            </w:r>
            <w:r w:rsidR="00414DD1" w:rsidRPr="000167E4">
              <w:rPr>
                <w:rFonts w:ascii="Arial" w:eastAsia="Times New Roman" w:hAnsi="Arial" w:cs="Arial"/>
                <w:b/>
                <w:sz w:val="24"/>
                <w:szCs w:val="24"/>
                <w:lang w:val="es-MX" w:eastAsia="es-ES"/>
              </w:rPr>
              <w:t>En caso de ser positiva su respuesta</w:t>
            </w:r>
            <w:r w:rsidR="00414DD1">
              <w:rPr>
                <w:rFonts w:ascii="Arial" w:eastAsia="Times New Roman" w:hAnsi="Arial" w:cs="Arial"/>
                <w:sz w:val="24"/>
                <w:szCs w:val="24"/>
                <w:lang w:val="es-MX" w:eastAsia="es-ES"/>
              </w:rPr>
              <w:t>, favor de citar el artículo y la norma en la que éste se encuentra tipificado.</w:t>
            </w:r>
          </w:p>
          <w:p w:rsidR="00BD25AB" w:rsidRPr="00DB58BC" w:rsidRDefault="00BD25AB" w:rsidP="00BD25AB">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C00000"/>
                <w:sz w:val="24"/>
                <w:szCs w:val="24"/>
                <w:lang w:val="es-MX" w:eastAsia="es-ES"/>
              </w:rPr>
            </w:pPr>
            <w:r w:rsidRPr="00DB58BC">
              <w:rPr>
                <w:rFonts w:ascii="Arial" w:eastAsia="Times New Roman" w:hAnsi="Arial" w:cs="Arial"/>
                <w:b/>
                <w:color w:val="C00000"/>
                <w:sz w:val="24"/>
                <w:szCs w:val="24"/>
                <w:lang w:val="es-MX" w:eastAsia="es-ES"/>
              </w:rPr>
              <w:t>Ambos, pues la referencia es que es clasificado todo el accionar de dicho organismo.</w:t>
            </w:r>
          </w:p>
          <w:p w:rsidR="00BD25AB" w:rsidRPr="00DB58BC" w:rsidRDefault="00BD25AB" w:rsidP="00BD25AB">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C00000"/>
                <w:sz w:val="24"/>
                <w:szCs w:val="24"/>
                <w:lang w:val="es-MX" w:eastAsia="es-ES"/>
              </w:rPr>
            </w:pPr>
            <w:r w:rsidRPr="00DB58BC">
              <w:rPr>
                <w:rFonts w:ascii="Arial" w:eastAsia="Times New Roman" w:hAnsi="Arial" w:cs="Arial"/>
                <w:b/>
                <w:color w:val="C00000"/>
                <w:sz w:val="24"/>
                <w:szCs w:val="24"/>
                <w:lang w:val="es-MX" w:eastAsia="es-ES"/>
              </w:rPr>
              <w:t xml:space="preserve">Art. 8.- Todos los asuntos, actividades, documentación sobre los cuales conozca y produzca el Organismo de Inteligencia del Estado, serán considerados clasificados, cuyo manejo corresponderá al Presidente de la República. </w:t>
            </w:r>
          </w:p>
          <w:p w:rsidR="00BD25AB" w:rsidRDefault="00BD25AB" w:rsidP="00BD25AB">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C00000"/>
                <w:sz w:val="24"/>
                <w:szCs w:val="24"/>
                <w:lang w:val="es-MX" w:eastAsia="es-ES"/>
              </w:rPr>
            </w:pPr>
            <w:r w:rsidRPr="00DB58BC">
              <w:rPr>
                <w:rFonts w:ascii="Arial" w:eastAsia="Times New Roman" w:hAnsi="Arial" w:cs="Arial"/>
                <w:b/>
                <w:color w:val="C00000"/>
                <w:sz w:val="24"/>
                <w:szCs w:val="24"/>
                <w:lang w:val="es-MX" w:eastAsia="es-ES"/>
              </w:rPr>
              <w:t>Art. 9.- Todos los aspectos operativos, administrativos, de personal, organización y funcionamiento serán regulados mediante el Reglamento que para tal efecto emitirá el Presidente de la República.</w:t>
            </w:r>
          </w:p>
          <w:p w:rsidR="00236AA1" w:rsidRPr="00236AA1" w:rsidRDefault="00236AA1" w:rsidP="00236AA1">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C00000"/>
                <w:sz w:val="24"/>
                <w:szCs w:val="24"/>
                <w:lang w:val="es-MX" w:eastAsia="es-ES"/>
              </w:rPr>
            </w:pPr>
            <w:r w:rsidRPr="00236AA1">
              <w:rPr>
                <w:rFonts w:ascii="Arial" w:eastAsia="Times New Roman" w:hAnsi="Arial" w:cs="Arial"/>
                <w:b/>
                <w:color w:val="C00000"/>
                <w:sz w:val="24"/>
                <w:szCs w:val="24"/>
                <w:lang w:val="es-MX" w:eastAsia="es-ES"/>
              </w:rPr>
              <w:t>Por otra parte, la Ley de Acceso a la Información Pública establece en el artículo 19 que es información reservada la información que perjudique o ponga en riesgo la defensa nacional y la seguridad pública.</w:t>
            </w:r>
          </w:p>
          <w:p w:rsidR="00236AA1" w:rsidRPr="00DB58BC" w:rsidRDefault="00236AA1" w:rsidP="00BD25AB">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C00000"/>
                <w:sz w:val="24"/>
                <w:szCs w:val="24"/>
                <w:lang w:val="es-MX" w:eastAsia="es-ES"/>
              </w:rPr>
            </w:pPr>
          </w:p>
          <w:p w:rsidR="000167E4" w:rsidRPr="000167E4" w:rsidRDefault="000167E4" w:rsidP="000167E4">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183E20" w:rsidRDefault="00183E20" w:rsidP="009E2A6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¿Cuáles son las condiciones necesarias para </w:t>
            </w:r>
            <w:r w:rsidRPr="00D204D1">
              <w:rPr>
                <w:rFonts w:ascii="Arial" w:eastAsia="Times New Roman" w:hAnsi="Arial" w:cs="Arial"/>
                <w:b/>
                <w:sz w:val="24"/>
                <w:szCs w:val="24"/>
                <w:lang w:val="es-MX" w:eastAsia="es-ES"/>
              </w:rPr>
              <w:t xml:space="preserve">otorgar a un documento </w:t>
            </w:r>
            <w:r w:rsidR="00D204D1" w:rsidRPr="00D204D1">
              <w:rPr>
                <w:rFonts w:ascii="Arial" w:eastAsia="Times New Roman" w:hAnsi="Arial" w:cs="Arial"/>
                <w:b/>
                <w:sz w:val="24"/>
                <w:szCs w:val="24"/>
                <w:lang w:val="es-MX" w:eastAsia="es-ES"/>
              </w:rPr>
              <w:t>el carácter de</w:t>
            </w:r>
            <w:r w:rsidR="00D204D1">
              <w:rPr>
                <w:rFonts w:ascii="Arial" w:eastAsia="Times New Roman" w:hAnsi="Arial" w:cs="Arial"/>
                <w:b/>
                <w:sz w:val="24"/>
                <w:szCs w:val="24"/>
                <w:lang w:val="es-MX" w:eastAsia="es-ES"/>
              </w:rPr>
              <w:t xml:space="preserve"> información</w:t>
            </w:r>
            <w:r w:rsidR="00D204D1" w:rsidRPr="00D204D1">
              <w:rPr>
                <w:rFonts w:ascii="Arial" w:eastAsia="Times New Roman" w:hAnsi="Arial" w:cs="Arial"/>
                <w:b/>
                <w:sz w:val="24"/>
                <w:szCs w:val="24"/>
                <w:lang w:val="es-MX" w:eastAsia="es-ES"/>
              </w:rPr>
              <w:t xml:space="preserve"> </w:t>
            </w:r>
            <w:r w:rsidR="00D204D1">
              <w:rPr>
                <w:rFonts w:ascii="Arial" w:eastAsia="Times New Roman" w:hAnsi="Arial" w:cs="Arial"/>
                <w:b/>
                <w:sz w:val="24"/>
                <w:szCs w:val="24"/>
                <w:lang w:val="es-MX" w:eastAsia="es-ES"/>
              </w:rPr>
              <w:t>clasificada</w:t>
            </w:r>
            <w:r w:rsidR="00D204D1">
              <w:rPr>
                <w:rFonts w:ascii="Arial" w:eastAsia="Times New Roman" w:hAnsi="Arial" w:cs="Arial"/>
                <w:sz w:val="24"/>
                <w:szCs w:val="24"/>
                <w:lang w:val="es-MX" w:eastAsia="es-ES"/>
              </w:rPr>
              <w:t xml:space="preserve"> por considerarse materia</w:t>
            </w:r>
            <w:r w:rsidR="000167E4">
              <w:rPr>
                <w:rFonts w:ascii="Arial" w:eastAsia="Times New Roman" w:hAnsi="Arial" w:cs="Arial"/>
                <w:sz w:val="24"/>
                <w:szCs w:val="24"/>
                <w:lang w:val="es-MX" w:eastAsia="es-ES"/>
              </w:rPr>
              <w:t xml:space="preserve"> </w:t>
            </w:r>
            <w:r>
              <w:rPr>
                <w:rFonts w:ascii="Arial" w:eastAsia="Times New Roman" w:hAnsi="Arial" w:cs="Arial"/>
                <w:sz w:val="24"/>
                <w:szCs w:val="24"/>
                <w:lang w:val="es-MX" w:eastAsia="es-ES"/>
              </w:rPr>
              <w:t>de inteligencia o contrainteligencia?</w:t>
            </w:r>
          </w:p>
          <w:p w:rsidR="00236AA1" w:rsidRPr="00236AA1" w:rsidRDefault="00236AA1" w:rsidP="00236AA1">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C00000"/>
                <w:sz w:val="24"/>
                <w:szCs w:val="24"/>
                <w:lang w:val="es-MX" w:eastAsia="es-ES"/>
              </w:rPr>
            </w:pPr>
            <w:r w:rsidRPr="00236AA1">
              <w:rPr>
                <w:rFonts w:ascii="Arial" w:eastAsia="Times New Roman" w:hAnsi="Arial" w:cs="Arial"/>
                <w:b/>
                <w:color w:val="C00000"/>
                <w:sz w:val="24"/>
                <w:szCs w:val="24"/>
                <w:lang w:val="es-MX" w:eastAsia="es-ES"/>
              </w:rPr>
              <w:t>El artículo 21 de la LAIP establece el procedimiento para declarar reservada la información, y se establecen 3 requisitos:</w:t>
            </w:r>
          </w:p>
          <w:p w:rsidR="00236AA1" w:rsidRPr="00236AA1" w:rsidRDefault="00236AA1" w:rsidP="00236AA1">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C00000"/>
                <w:sz w:val="24"/>
                <w:szCs w:val="24"/>
                <w:lang w:val="es-MX" w:eastAsia="es-ES"/>
              </w:rPr>
            </w:pPr>
            <w:r w:rsidRPr="00236AA1">
              <w:rPr>
                <w:rFonts w:ascii="Arial" w:eastAsia="Times New Roman" w:hAnsi="Arial" w:cs="Arial"/>
                <w:b/>
                <w:color w:val="C00000"/>
                <w:sz w:val="24"/>
                <w:szCs w:val="24"/>
                <w:lang w:val="es-MX" w:eastAsia="es-ES"/>
              </w:rPr>
              <w:lastRenderedPageBreak/>
              <w:t>Que la información encuadre en las causales de excepción al acceso a la información del artículo 19</w:t>
            </w:r>
          </w:p>
          <w:p w:rsidR="00236AA1" w:rsidRPr="00236AA1" w:rsidRDefault="00236AA1" w:rsidP="00236AA1">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C00000"/>
                <w:sz w:val="24"/>
                <w:szCs w:val="24"/>
                <w:lang w:val="es-MX" w:eastAsia="es-ES"/>
              </w:rPr>
            </w:pPr>
            <w:r w:rsidRPr="00236AA1">
              <w:rPr>
                <w:rFonts w:ascii="Arial" w:eastAsia="Times New Roman" w:hAnsi="Arial" w:cs="Arial"/>
                <w:b/>
                <w:color w:val="C00000"/>
                <w:sz w:val="24"/>
                <w:szCs w:val="24"/>
                <w:lang w:val="es-MX" w:eastAsia="es-ES"/>
              </w:rPr>
              <w:t>Que la liberación de la información pueda amenazar el interés jurídicamente protegido</w:t>
            </w:r>
          </w:p>
          <w:p w:rsidR="00236AA1" w:rsidRPr="00236AA1" w:rsidRDefault="00236AA1" w:rsidP="00236AA1">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C00000"/>
                <w:sz w:val="24"/>
                <w:szCs w:val="24"/>
                <w:lang w:val="es-MX" w:eastAsia="es-ES"/>
              </w:rPr>
            </w:pPr>
            <w:r w:rsidRPr="00236AA1">
              <w:rPr>
                <w:rFonts w:ascii="Arial" w:eastAsia="Times New Roman" w:hAnsi="Arial" w:cs="Arial"/>
                <w:b/>
                <w:color w:val="C00000"/>
                <w:sz w:val="24"/>
                <w:szCs w:val="24"/>
                <w:lang w:val="es-MX" w:eastAsia="es-ES"/>
              </w:rPr>
              <w:t>Que el daño que pudiera producirse con la liberación de la información fuere mayor que el interés público por conocer la información en referencia</w:t>
            </w:r>
          </w:p>
          <w:p w:rsidR="00236AA1" w:rsidRPr="00236AA1" w:rsidRDefault="00236AA1" w:rsidP="00236AA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C00000"/>
                <w:sz w:val="24"/>
                <w:szCs w:val="24"/>
                <w:lang w:val="es-MX" w:eastAsia="es-ES"/>
              </w:rPr>
            </w:pPr>
          </w:p>
          <w:p w:rsidR="00236AA1" w:rsidRPr="00236AA1" w:rsidRDefault="00236AA1" w:rsidP="00236AA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C00000"/>
                <w:sz w:val="24"/>
                <w:szCs w:val="24"/>
                <w:lang w:val="es-MX" w:eastAsia="es-ES"/>
              </w:rPr>
            </w:pPr>
            <w:r w:rsidRPr="00236AA1">
              <w:rPr>
                <w:rFonts w:ascii="Arial" w:eastAsia="Times New Roman" w:hAnsi="Arial" w:cs="Arial"/>
                <w:b/>
                <w:color w:val="C00000"/>
                <w:sz w:val="24"/>
                <w:szCs w:val="24"/>
                <w:lang w:val="es-MX" w:eastAsia="es-ES"/>
              </w:rPr>
              <w:t>El IAIP ha sostenido en sus líneas resolutivas que además se deben cumplir tres requisitos: temporalidad, legalidad y razonabilidad. Si uno de estos no concurre se desclasifica la información.</w:t>
            </w:r>
          </w:p>
          <w:p w:rsidR="00DB58BC" w:rsidRPr="00236AA1" w:rsidRDefault="00DB58BC" w:rsidP="00236AA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C00000"/>
                <w:sz w:val="24"/>
                <w:szCs w:val="24"/>
                <w:lang w:val="es-MX" w:eastAsia="es-ES"/>
              </w:rPr>
            </w:pPr>
          </w:p>
          <w:p w:rsidR="000167E4" w:rsidRPr="000167E4" w:rsidRDefault="000167E4" w:rsidP="000167E4">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9E2A68" w:rsidRDefault="009E2A68" w:rsidP="009E2A6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8F4832">
              <w:rPr>
                <w:rFonts w:ascii="Arial" w:eastAsia="Times New Roman" w:hAnsi="Arial" w:cs="Arial"/>
                <w:sz w:val="24"/>
                <w:szCs w:val="24"/>
                <w:lang w:val="es-MX" w:eastAsia="es-ES"/>
              </w:rPr>
              <w:t>¿</w:t>
            </w:r>
            <w:r w:rsidR="00414DD1">
              <w:rPr>
                <w:rFonts w:ascii="Arial" w:eastAsia="Times New Roman" w:hAnsi="Arial" w:cs="Arial"/>
                <w:sz w:val="24"/>
                <w:szCs w:val="24"/>
                <w:lang w:val="es-MX" w:eastAsia="es-ES"/>
              </w:rPr>
              <w:t>Cuál es el plazo de reserva</w:t>
            </w:r>
            <w:r w:rsidR="00183E20">
              <w:rPr>
                <w:rFonts w:ascii="Arial" w:eastAsia="Times New Roman" w:hAnsi="Arial" w:cs="Arial"/>
                <w:sz w:val="24"/>
                <w:szCs w:val="24"/>
                <w:lang w:val="es-MX" w:eastAsia="es-ES"/>
              </w:rPr>
              <w:t xml:space="preserve"> que se otorga </w:t>
            </w:r>
            <w:r w:rsidR="00414DD1">
              <w:rPr>
                <w:rFonts w:ascii="Arial" w:eastAsia="Times New Roman" w:hAnsi="Arial" w:cs="Arial"/>
                <w:sz w:val="24"/>
                <w:szCs w:val="24"/>
                <w:lang w:val="es-MX" w:eastAsia="es-ES"/>
              </w:rPr>
              <w:t xml:space="preserve">a </w:t>
            </w:r>
            <w:r w:rsidR="00297667">
              <w:rPr>
                <w:rFonts w:ascii="Arial" w:eastAsia="Times New Roman" w:hAnsi="Arial" w:cs="Arial"/>
                <w:sz w:val="24"/>
                <w:szCs w:val="24"/>
                <w:lang w:val="es-MX" w:eastAsia="es-ES"/>
              </w:rPr>
              <w:t>este tipo de información</w:t>
            </w:r>
            <w:r w:rsidR="00287734">
              <w:rPr>
                <w:rFonts w:ascii="Arial" w:eastAsia="Times New Roman" w:hAnsi="Arial" w:cs="Arial"/>
                <w:sz w:val="24"/>
                <w:szCs w:val="24"/>
                <w:lang w:val="es-MX" w:eastAsia="es-ES"/>
              </w:rPr>
              <w:t>?</w:t>
            </w:r>
          </w:p>
          <w:p w:rsidR="00DB58BC" w:rsidRDefault="00DB58BC" w:rsidP="00DB58BC">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236AA1" w:rsidRPr="00236AA1" w:rsidRDefault="00236AA1" w:rsidP="00236AA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C00000"/>
                <w:sz w:val="24"/>
                <w:szCs w:val="24"/>
                <w:lang w:val="es-MX" w:eastAsia="es-ES"/>
              </w:rPr>
            </w:pPr>
            <w:r w:rsidRPr="00236AA1">
              <w:rPr>
                <w:rFonts w:ascii="Arial" w:eastAsia="Times New Roman" w:hAnsi="Arial" w:cs="Arial"/>
                <w:b/>
                <w:color w:val="C00000"/>
                <w:sz w:val="24"/>
                <w:szCs w:val="24"/>
                <w:lang w:val="es-MX" w:eastAsia="es-ES"/>
              </w:rPr>
              <w:t xml:space="preserve">En atención al principio de temporalidad el plazo es de 1 a 7 años, pudiendo prorrogarse por cinco años adicionales a solicitud de los entes obligados. El IAIP decide si se puede ampliar el período hasta por 12 años. </w:t>
            </w:r>
          </w:p>
          <w:p w:rsidR="00236AA1" w:rsidRPr="00236AA1" w:rsidRDefault="00236AA1" w:rsidP="00236AA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C00000"/>
                <w:sz w:val="24"/>
                <w:szCs w:val="24"/>
                <w:lang w:val="es-MX" w:eastAsia="es-ES"/>
              </w:rPr>
            </w:pPr>
          </w:p>
          <w:p w:rsidR="000167E4" w:rsidRPr="00236AA1" w:rsidRDefault="00236AA1" w:rsidP="00AB7437">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C00000"/>
                <w:sz w:val="24"/>
                <w:szCs w:val="24"/>
                <w:lang w:val="es-MX" w:eastAsia="es-ES"/>
              </w:rPr>
            </w:pPr>
            <w:r w:rsidRPr="00236AA1">
              <w:rPr>
                <w:rFonts w:ascii="Arial" w:eastAsia="Times New Roman" w:hAnsi="Arial" w:cs="Arial"/>
                <w:b/>
                <w:color w:val="C00000"/>
                <w:sz w:val="24"/>
                <w:szCs w:val="24"/>
                <w:lang w:val="es-MX" w:eastAsia="es-ES"/>
              </w:rPr>
              <w:t>Por otra parte, si se trata de información sobre planes militares secretos o información que perjudique o ponga en riesgo la defensa nacional o seguridad pública, podrá ampliarse por períodos adicionales si el ente justifica la necesidad de continuar la reserva</w:t>
            </w:r>
          </w:p>
          <w:p w:rsidR="00236AA1" w:rsidRPr="000167E4" w:rsidRDefault="00236AA1" w:rsidP="00236AA1">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61563C" w:rsidRDefault="009E2A68" w:rsidP="0061563C">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8F4832">
              <w:rPr>
                <w:rFonts w:ascii="Arial" w:eastAsia="Times New Roman" w:hAnsi="Arial" w:cs="Arial"/>
                <w:sz w:val="24"/>
                <w:szCs w:val="24"/>
                <w:lang w:val="es-MX" w:eastAsia="es-ES"/>
              </w:rPr>
              <w:t>¿</w:t>
            </w:r>
            <w:r w:rsidR="00297667">
              <w:rPr>
                <w:rFonts w:ascii="Arial" w:eastAsia="Times New Roman" w:hAnsi="Arial" w:cs="Arial"/>
                <w:sz w:val="24"/>
                <w:szCs w:val="24"/>
                <w:lang w:val="es-MX" w:eastAsia="es-ES"/>
              </w:rPr>
              <w:t>Existe</w:t>
            </w:r>
            <w:r w:rsidR="00D204D1">
              <w:rPr>
                <w:rFonts w:ascii="Arial" w:eastAsia="Times New Roman" w:hAnsi="Arial" w:cs="Arial"/>
                <w:sz w:val="24"/>
                <w:szCs w:val="24"/>
                <w:lang w:val="es-MX" w:eastAsia="es-ES"/>
              </w:rPr>
              <w:t xml:space="preserve"> en su legislación alguna</w:t>
            </w:r>
            <w:r w:rsidR="00297667">
              <w:rPr>
                <w:rFonts w:ascii="Arial" w:eastAsia="Times New Roman" w:hAnsi="Arial" w:cs="Arial"/>
                <w:sz w:val="24"/>
                <w:szCs w:val="24"/>
                <w:lang w:val="es-MX" w:eastAsia="es-ES"/>
              </w:rPr>
              <w:t xml:space="preserve"> </w:t>
            </w:r>
            <w:r w:rsidR="00297667" w:rsidRPr="00A56498">
              <w:rPr>
                <w:rFonts w:ascii="Arial" w:eastAsia="Times New Roman" w:hAnsi="Arial" w:cs="Arial"/>
                <w:b/>
                <w:sz w:val="24"/>
                <w:szCs w:val="24"/>
                <w:lang w:val="es-MX" w:eastAsia="es-ES"/>
              </w:rPr>
              <w:t>excepción</w:t>
            </w:r>
            <w:r w:rsidR="00297667">
              <w:rPr>
                <w:rFonts w:ascii="Arial" w:eastAsia="Times New Roman" w:hAnsi="Arial" w:cs="Arial"/>
                <w:sz w:val="24"/>
                <w:szCs w:val="24"/>
                <w:lang w:val="es-MX" w:eastAsia="es-ES"/>
              </w:rPr>
              <w:t xml:space="preserve"> </w:t>
            </w:r>
            <w:r w:rsidR="00D204D1">
              <w:rPr>
                <w:rFonts w:ascii="Arial" w:eastAsia="Times New Roman" w:hAnsi="Arial" w:cs="Arial"/>
                <w:sz w:val="24"/>
                <w:szCs w:val="24"/>
                <w:lang w:val="es-MX" w:eastAsia="es-ES"/>
              </w:rPr>
              <w:t xml:space="preserve">a la clasificación de información </w:t>
            </w:r>
            <w:r w:rsidR="00183E20">
              <w:rPr>
                <w:rFonts w:ascii="Arial" w:eastAsia="Times New Roman" w:hAnsi="Arial" w:cs="Arial"/>
                <w:sz w:val="24"/>
                <w:szCs w:val="24"/>
                <w:lang w:val="es-MX" w:eastAsia="es-ES"/>
              </w:rPr>
              <w:t xml:space="preserve">que obligue a la </w:t>
            </w:r>
            <w:r w:rsidR="000B51AF">
              <w:rPr>
                <w:rFonts w:ascii="Arial" w:eastAsia="Times New Roman" w:hAnsi="Arial" w:cs="Arial"/>
                <w:sz w:val="24"/>
                <w:szCs w:val="24"/>
                <w:lang w:val="es-MX" w:eastAsia="es-ES"/>
              </w:rPr>
              <w:t>institución/sujeto/ente del gobierno</w:t>
            </w:r>
            <w:r w:rsidR="00183E20">
              <w:rPr>
                <w:rFonts w:ascii="Arial" w:eastAsia="Times New Roman" w:hAnsi="Arial" w:cs="Arial"/>
                <w:sz w:val="24"/>
                <w:szCs w:val="24"/>
                <w:lang w:val="es-MX" w:eastAsia="es-ES"/>
              </w:rPr>
              <w:t xml:space="preserve"> </w:t>
            </w:r>
            <w:r w:rsidR="00D204D1">
              <w:rPr>
                <w:rFonts w:ascii="Arial" w:eastAsia="Times New Roman" w:hAnsi="Arial" w:cs="Arial"/>
                <w:sz w:val="24"/>
                <w:szCs w:val="24"/>
                <w:lang w:val="es-MX" w:eastAsia="es-ES"/>
              </w:rPr>
              <w:t xml:space="preserve">a proporcionar la documentación </w:t>
            </w:r>
            <w:r w:rsidR="000B51AF">
              <w:rPr>
                <w:rFonts w:ascii="Arial" w:eastAsia="Times New Roman" w:hAnsi="Arial" w:cs="Arial"/>
                <w:sz w:val="24"/>
                <w:szCs w:val="24"/>
                <w:lang w:val="es-MX" w:eastAsia="es-ES"/>
              </w:rPr>
              <w:t>requerida, p</w:t>
            </w:r>
            <w:r w:rsidR="00D204D1">
              <w:rPr>
                <w:rFonts w:ascii="Arial" w:eastAsia="Times New Roman" w:hAnsi="Arial" w:cs="Arial"/>
                <w:sz w:val="24"/>
                <w:szCs w:val="24"/>
                <w:lang w:val="es-MX" w:eastAsia="es-ES"/>
              </w:rPr>
              <w:t>ese a</w:t>
            </w:r>
            <w:r w:rsidR="000B51AF">
              <w:rPr>
                <w:rFonts w:ascii="Arial" w:eastAsia="Times New Roman" w:hAnsi="Arial" w:cs="Arial"/>
                <w:sz w:val="24"/>
                <w:szCs w:val="24"/>
                <w:lang w:val="es-MX" w:eastAsia="es-ES"/>
              </w:rPr>
              <w:t xml:space="preserve"> que ésta sea</w:t>
            </w:r>
            <w:r w:rsidR="00D204D1">
              <w:rPr>
                <w:rFonts w:ascii="Arial" w:eastAsia="Times New Roman" w:hAnsi="Arial" w:cs="Arial"/>
                <w:sz w:val="24"/>
                <w:szCs w:val="24"/>
                <w:lang w:val="es-MX" w:eastAsia="es-ES"/>
              </w:rPr>
              <w:t xml:space="preserve"> considerada </w:t>
            </w:r>
            <w:r w:rsidR="000B51AF">
              <w:rPr>
                <w:rFonts w:ascii="Arial" w:eastAsia="Times New Roman" w:hAnsi="Arial" w:cs="Arial"/>
                <w:sz w:val="24"/>
                <w:szCs w:val="24"/>
                <w:lang w:val="es-MX" w:eastAsia="es-ES"/>
              </w:rPr>
              <w:t>materia de inteligencia o contrainteligencia</w:t>
            </w:r>
            <w:r w:rsidR="00287734">
              <w:rPr>
                <w:rFonts w:ascii="Arial" w:eastAsia="Times New Roman" w:hAnsi="Arial" w:cs="Arial"/>
                <w:sz w:val="24"/>
                <w:szCs w:val="24"/>
                <w:lang w:val="es-MX" w:eastAsia="es-ES"/>
              </w:rPr>
              <w:t>?</w:t>
            </w:r>
          </w:p>
          <w:p w:rsidR="00DB58BC" w:rsidRDefault="00DB58BC" w:rsidP="00DB58BC">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DB58BC" w:rsidRPr="00DB58BC" w:rsidRDefault="001776FA" w:rsidP="00DB58BC">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Pr>
                <w:rFonts w:ascii="Arial" w:eastAsia="Times New Roman" w:hAnsi="Arial" w:cs="Arial"/>
                <w:b/>
                <w:color w:val="C00000"/>
                <w:sz w:val="24"/>
                <w:szCs w:val="24"/>
                <w:lang w:val="es-MX" w:eastAsia="es-ES"/>
              </w:rPr>
              <w:t xml:space="preserve">No, no existe como tal en la legislación; </w:t>
            </w:r>
          </w:p>
          <w:p w:rsidR="000167E4" w:rsidRPr="000167E4" w:rsidRDefault="000167E4" w:rsidP="000167E4">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A56498" w:rsidRDefault="00A56498" w:rsidP="00150183">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De ser el caso ¿qué se requiere para aplicar dicha excepción a un caso concreto?</w:t>
            </w:r>
          </w:p>
          <w:p w:rsidR="00DB58BC" w:rsidRDefault="00DB58BC" w:rsidP="00DB58BC">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DB58BC" w:rsidRPr="00DB58BC" w:rsidRDefault="00DB58BC" w:rsidP="00DB58BC">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C00000"/>
                <w:sz w:val="24"/>
                <w:szCs w:val="24"/>
                <w:lang w:val="es-MX" w:eastAsia="es-ES"/>
              </w:rPr>
            </w:pPr>
            <w:r w:rsidRPr="00DB58BC">
              <w:rPr>
                <w:rFonts w:ascii="Arial" w:eastAsia="Times New Roman" w:hAnsi="Arial" w:cs="Arial"/>
                <w:b/>
                <w:color w:val="C00000"/>
                <w:sz w:val="24"/>
                <w:szCs w:val="24"/>
                <w:lang w:val="es-MX" w:eastAsia="es-ES"/>
              </w:rPr>
              <w:t>N/A</w:t>
            </w:r>
          </w:p>
          <w:p w:rsidR="00A56498" w:rsidRPr="00A56498" w:rsidRDefault="00A56498" w:rsidP="00A56498">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DB58BC" w:rsidRDefault="00183E20" w:rsidP="00DB58BC">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lastRenderedPageBreak/>
              <w:t>¿</w:t>
            </w:r>
            <w:r w:rsidR="00D204D1">
              <w:rPr>
                <w:rFonts w:ascii="Arial" w:eastAsia="Times New Roman" w:hAnsi="Arial" w:cs="Arial"/>
                <w:sz w:val="24"/>
                <w:szCs w:val="24"/>
                <w:lang w:val="es-MX" w:eastAsia="es-ES"/>
              </w:rPr>
              <w:t>En su legislación existe la figura de reparación del daño a víctimas y a la sociedad? De ser afirmativa su respuesta, ¿en qué casos proceden éstas?</w:t>
            </w:r>
          </w:p>
          <w:p w:rsidR="00DB58BC" w:rsidRDefault="00DB58BC" w:rsidP="00DB58BC">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DB58BC" w:rsidRPr="00DB58BC" w:rsidRDefault="00DB58BC" w:rsidP="00DB58BC">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C00000"/>
                <w:sz w:val="24"/>
                <w:szCs w:val="24"/>
                <w:lang w:val="es-MX" w:eastAsia="es-ES"/>
              </w:rPr>
            </w:pPr>
            <w:r w:rsidRPr="00DB58BC">
              <w:rPr>
                <w:rFonts w:ascii="Arial" w:eastAsia="Times New Roman" w:hAnsi="Arial" w:cs="Arial"/>
                <w:b/>
                <w:color w:val="C00000"/>
                <w:sz w:val="24"/>
                <w:szCs w:val="24"/>
                <w:lang w:val="es-MX" w:eastAsia="es-ES"/>
              </w:rPr>
              <w:t>No, no existe.</w:t>
            </w:r>
          </w:p>
          <w:p w:rsidR="008625BC" w:rsidRPr="008625BC" w:rsidRDefault="008625BC" w:rsidP="008625BC">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0167E4" w:rsidRDefault="008625BC" w:rsidP="00D5626F">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8625BC">
              <w:rPr>
                <w:rFonts w:ascii="Arial" w:eastAsia="Times New Roman" w:hAnsi="Arial" w:cs="Arial"/>
                <w:sz w:val="24"/>
                <w:szCs w:val="24"/>
                <w:lang w:val="es-MX" w:eastAsia="es-ES"/>
              </w:rPr>
              <w:t>¿Considera que el ejercicio de la ponderación de derechos es una herramienta adecuada para discernir entre la divulgación o la clasificación de la información?</w:t>
            </w:r>
          </w:p>
          <w:p w:rsidR="00DB58BC" w:rsidRDefault="00DB58BC" w:rsidP="00DB58BC">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DB58BC" w:rsidRPr="00DB58BC" w:rsidRDefault="00DB58BC" w:rsidP="00DB58BC">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C00000"/>
                <w:sz w:val="24"/>
                <w:szCs w:val="24"/>
                <w:lang w:val="es-MX" w:eastAsia="es-ES"/>
              </w:rPr>
            </w:pPr>
            <w:r w:rsidRPr="00DB58BC">
              <w:rPr>
                <w:rFonts w:ascii="Arial" w:eastAsia="Times New Roman" w:hAnsi="Arial" w:cs="Arial"/>
                <w:b/>
                <w:color w:val="C00000"/>
                <w:sz w:val="24"/>
                <w:szCs w:val="24"/>
                <w:lang w:val="es-MX" w:eastAsia="es-ES"/>
              </w:rPr>
              <w:t>Sí</w:t>
            </w:r>
            <w:r w:rsidR="000023DC">
              <w:rPr>
                <w:rFonts w:ascii="Arial" w:eastAsia="Times New Roman" w:hAnsi="Arial" w:cs="Arial"/>
                <w:b/>
                <w:color w:val="C00000"/>
                <w:sz w:val="24"/>
                <w:szCs w:val="24"/>
                <w:lang w:val="es-MX" w:eastAsia="es-ES"/>
              </w:rPr>
              <w:t>, siempre es necesaria dicha ponderación, pues tanto la actividad de inteligencia como los derechos fundamentales de las personas son de vital importancia para los Estados; sin embargo,</w:t>
            </w:r>
            <w:r w:rsidRPr="00DB58BC">
              <w:rPr>
                <w:rFonts w:ascii="Arial" w:eastAsia="Times New Roman" w:hAnsi="Arial" w:cs="Arial"/>
                <w:b/>
                <w:color w:val="C00000"/>
                <w:sz w:val="24"/>
                <w:szCs w:val="24"/>
                <w:lang w:val="es-MX" w:eastAsia="es-ES"/>
              </w:rPr>
              <w:t xml:space="preserve"> en el caso de El Salvador, será necesaria una reforma a la Ley del OIE para poder desclasificar dicha información.</w:t>
            </w:r>
          </w:p>
          <w:p w:rsidR="00231614" w:rsidRPr="00E64D31" w:rsidRDefault="00231614" w:rsidP="00E64D3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tc>
      </w:tr>
      <w:tr w:rsidR="009E2A68" w:rsidRPr="008F4832"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lastRenderedPageBreak/>
              <w:t xml:space="preserve">Consideraciones Generales </w:t>
            </w:r>
            <w:r w:rsidRPr="00EF4D59">
              <w:rPr>
                <w:rFonts w:ascii="Arial" w:eastAsia="Calibri" w:hAnsi="Arial" w:cs="Arial"/>
                <w:smallCaps/>
                <w:szCs w:val="24"/>
                <w:lang w:val="es-MX"/>
              </w:rPr>
              <w:t>(Relevancia del tema)</w:t>
            </w:r>
          </w:p>
        </w:tc>
        <w:tc>
          <w:tcPr>
            <w:tcW w:w="3834" w:type="pct"/>
            <w:tcBorders>
              <w:top w:val="none" w:sz="0" w:space="0" w:color="auto"/>
              <w:bottom w:val="none" w:sz="0" w:space="0" w:color="auto"/>
              <w:right w:val="none" w:sz="0" w:space="0" w:color="auto"/>
            </w:tcBorders>
            <w:vAlign w:val="center"/>
          </w:tcPr>
          <w:p w:rsidR="009E2A68" w:rsidRDefault="00A95D38" w:rsidP="004F42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rPr>
              <w:t>¿Qué tipo de proyectos o acciones ha llevado a cabo su institución</w:t>
            </w:r>
            <w:r w:rsidR="004F426F">
              <w:rPr>
                <w:rFonts w:ascii="Arial" w:eastAsia="Times New Roman" w:hAnsi="Arial" w:cs="Arial"/>
                <w:iCs/>
                <w:sz w:val="24"/>
                <w:szCs w:val="24"/>
              </w:rPr>
              <w:t xml:space="preserve"> en la materia (</w:t>
            </w:r>
            <w:r w:rsidR="004F426F" w:rsidRPr="004F426F">
              <w:rPr>
                <w:rFonts w:ascii="Arial" w:eastAsia="Times New Roman" w:hAnsi="Arial" w:cs="Arial"/>
                <w:iCs/>
                <w:sz w:val="24"/>
                <w:szCs w:val="24"/>
                <w:lang w:val="es-MX"/>
              </w:rPr>
              <w:t>el acceso a la información de los archivos de inteligencia y contrainteligencia que contribuyan en la verdad, la justicia y la reparación de las víctimas y la sociedad</w:t>
            </w:r>
            <w:r w:rsidR="004F426F">
              <w:rPr>
                <w:rFonts w:ascii="Arial" w:eastAsia="Times New Roman" w:hAnsi="Arial" w:cs="Arial"/>
                <w:iCs/>
                <w:sz w:val="24"/>
                <w:szCs w:val="24"/>
                <w:lang w:val="es-MX"/>
              </w:rPr>
              <w:t>)?</w:t>
            </w:r>
          </w:p>
          <w:p w:rsidR="004F426F" w:rsidRDefault="004F426F" w:rsidP="004F42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p>
          <w:p w:rsidR="001776FA" w:rsidRDefault="001776FA" w:rsidP="001776F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color w:val="C00000"/>
                <w:sz w:val="24"/>
                <w:szCs w:val="24"/>
                <w:lang w:val="es-SV"/>
              </w:rPr>
            </w:pPr>
            <w:r>
              <w:rPr>
                <w:rFonts w:ascii="Arial" w:eastAsia="Times New Roman" w:hAnsi="Arial" w:cs="Arial"/>
                <w:b/>
                <w:iCs/>
                <w:color w:val="C00000"/>
                <w:sz w:val="24"/>
                <w:szCs w:val="24"/>
                <w:lang w:val="es-MX"/>
              </w:rPr>
              <w:t xml:space="preserve">Someter al Organismo de Inteligencia del Estado (OIE) a las disposiciones de la Ley de Acceso a la Información Política. En la resolución 71-A-2015 se argumentó lo siguiente: “(…) </w:t>
            </w:r>
            <w:r w:rsidRPr="001776FA">
              <w:rPr>
                <w:rFonts w:ascii="Arial" w:eastAsia="Times New Roman" w:hAnsi="Arial" w:cs="Arial"/>
                <w:b/>
                <w:i/>
                <w:iCs/>
                <w:color w:val="C00000"/>
                <w:sz w:val="24"/>
                <w:szCs w:val="24"/>
                <w:lang w:val="es-SV"/>
              </w:rPr>
              <w:t>el Art. 100 de la LAIP señala expresamente que es aplicable a toda la información que se encuentre en poder de los entes obligados y que quedan derogadas todas las disposiciones contenidas en leyes generales o especiales que la contraríen, salvo las que dicho artículo detalla, expresa y taxativamente, entre las que no se encuentra la LOIE</w:t>
            </w:r>
            <w:r>
              <w:rPr>
                <w:rFonts w:ascii="Arial" w:eastAsia="Times New Roman" w:hAnsi="Arial" w:cs="Arial"/>
                <w:b/>
                <w:i/>
                <w:iCs/>
                <w:color w:val="C00000"/>
                <w:sz w:val="24"/>
                <w:szCs w:val="24"/>
                <w:lang w:val="es-SV"/>
              </w:rPr>
              <w:t xml:space="preserve"> </w:t>
            </w:r>
            <w:r w:rsidRPr="001776FA">
              <w:rPr>
                <w:rFonts w:ascii="Arial" w:eastAsia="Times New Roman" w:hAnsi="Arial" w:cs="Arial"/>
                <w:b/>
                <w:iCs/>
                <w:color w:val="C00000"/>
                <w:sz w:val="24"/>
                <w:szCs w:val="24"/>
                <w:lang w:val="es-SV"/>
              </w:rPr>
              <w:t>[Ley del Organismo de Inteligencia del Estado]</w:t>
            </w:r>
            <w:r w:rsidRPr="001776FA">
              <w:rPr>
                <w:rFonts w:ascii="Arial" w:eastAsia="Times New Roman" w:hAnsi="Arial" w:cs="Arial"/>
                <w:b/>
                <w:i/>
                <w:iCs/>
                <w:color w:val="C00000"/>
                <w:sz w:val="24"/>
                <w:szCs w:val="24"/>
                <w:lang w:val="es-SV"/>
              </w:rPr>
              <w:t>, por lo que no existe fundamento legal para pretender su exclusión de la LAIP, así como de los principios y restricciones que esta regula</w:t>
            </w:r>
            <w:r w:rsidRPr="001776FA">
              <w:rPr>
                <w:rFonts w:ascii="Arial" w:eastAsia="Times New Roman" w:hAnsi="Arial" w:cs="Arial"/>
                <w:b/>
                <w:iCs/>
                <w:color w:val="C00000"/>
                <w:sz w:val="24"/>
                <w:szCs w:val="24"/>
                <w:lang w:val="es-SV"/>
              </w:rPr>
              <w:t>.</w:t>
            </w:r>
            <w:r>
              <w:rPr>
                <w:rFonts w:ascii="Arial" w:eastAsia="Times New Roman" w:hAnsi="Arial" w:cs="Arial"/>
                <w:b/>
                <w:iCs/>
                <w:color w:val="C00000"/>
                <w:sz w:val="24"/>
                <w:szCs w:val="24"/>
                <w:lang w:val="es-SV"/>
              </w:rPr>
              <w:t>”</w:t>
            </w:r>
          </w:p>
          <w:p w:rsidR="00A25949" w:rsidRDefault="00A25949" w:rsidP="001776F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color w:val="C00000"/>
                <w:sz w:val="24"/>
                <w:szCs w:val="24"/>
                <w:lang w:val="es-SV"/>
              </w:rPr>
            </w:pPr>
          </w:p>
          <w:p w:rsidR="00A25949" w:rsidRPr="001776FA" w:rsidRDefault="00A25949" w:rsidP="001776F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color w:val="C00000"/>
                <w:sz w:val="24"/>
                <w:szCs w:val="24"/>
                <w:lang w:val="es-SV"/>
              </w:rPr>
            </w:pPr>
            <w:r>
              <w:rPr>
                <w:rFonts w:ascii="Arial" w:eastAsia="Times New Roman" w:hAnsi="Arial" w:cs="Arial"/>
                <w:b/>
                <w:iCs/>
                <w:color w:val="C00000"/>
                <w:sz w:val="24"/>
                <w:szCs w:val="24"/>
                <w:lang w:val="es-SV"/>
              </w:rPr>
              <w:t xml:space="preserve">Luego de esta resolución del Instituto de Acceso a la Información Pública, toda la documentación del OIE debe supeditarse a las disposiciones de la LAIP, es decir, si la información puede generar una vulneración en la Seguridad Nacional debe reservarse en base a los </w:t>
            </w:r>
            <w:r>
              <w:rPr>
                <w:rFonts w:ascii="Arial" w:eastAsia="Times New Roman" w:hAnsi="Arial" w:cs="Arial"/>
                <w:b/>
                <w:iCs/>
                <w:color w:val="C00000"/>
                <w:sz w:val="24"/>
                <w:szCs w:val="24"/>
                <w:lang w:val="es-SV"/>
              </w:rPr>
              <w:lastRenderedPageBreak/>
              <w:t>parámetros y criterios señalados en la LAIP y, por ende, volverse competencia del IAIP y no quedar al capricho del Presidente de la república.</w:t>
            </w:r>
          </w:p>
          <w:p w:rsidR="000023DC" w:rsidRPr="001776FA" w:rsidRDefault="000023DC" w:rsidP="004F42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color w:val="C00000"/>
                <w:sz w:val="24"/>
                <w:szCs w:val="24"/>
                <w:lang w:val="es-SV"/>
              </w:rPr>
            </w:pPr>
          </w:p>
          <w:p w:rsidR="000023DC" w:rsidRDefault="000023DC" w:rsidP="004F42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p>
          <w:p w:rsidR="000023DC" w:rsidRDefault="00A25949" w:rsidP="004F42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color w:val="C00000"/>
                <w:sz w:val="24"/>
                <w:szCs w:val="24"/>
                <w:lang w:val="es-MX"/>
              </w:rPr>
            </w:pPr>
            <w:r>
              <w:rPr>
                <w:rFonts w:ascii="Arial" w:eastAsia="Times New Roman" w:hAnsi="Arial" w:cs="Arial"/>
                <w:b/>
                <w:iCs/>
                <w:color w:val="C00000"/>
                <w:sz w:val="24"/>
                <w:szCs w:val="24"/>
                <w:lang w:val="es-MX"/>
              </w:rPr>
              <w:t>Asimismo, también</w:t>
            </w:r>
            <w:r w:rsidR="000023DC" w:rsidRPr="000023DC">
              <w:rPr>
                <w:rFonts w:ascii="Arial" w:eastAsia="Times New Roman" w:hAnsi="Arial" w:cs="Arial"/>
                <w:b/>
                <w:iCs/>
                <w:color w:val="C00000"/>
                <w:sz w:val="24"/>
                <w:szCs w:val="24"/>
                <w:lang w:val="es-MX"/>
              </w:rPr>
              <w:t xml:space="preserve"> se han emitido resoluciones encaminadas a potenciar el derecho a la verdad en caso</w:t>
            </w:r>
            <w:r w:rsidR="00B150BB">
              <w:rPr>
                <w:rFonts w:ascii="Arial" w:eastAsia="Times New Roman" w:hAnsi="Arial" w:cs="Arial"/>
                <w:b/>
                <w:iCs/>
                <w:color w:val="C00000"/>
                <w:sz w:val="24"/>
                <w:szCs w:val="24"/>
                <w:lang w:val="es-MX"/>
              </w:rPr>
              <w:t>s</w:t>
            </w:r>
            <w:r w:rsidR="000023DC" w:rsidRPr="000023DC">
              <w:rPr>
                <w:rFonts w:ascii="Arial" w:eastAsia="Times New Roman" w:hAnsi="Arial" w:cs="Arial"/>
                <w:b/>
                <w:iCs/>
                <w:color w:val="C00000"/>
                <w:sz w:val="24"/>
                <w:szCs w:val="24"/>
                <w:lang w:val="es-MX"/>
              </w:rPr>
              <w:t xml:space="preserve"> de viola</w:t>
            </w:r>
            <w:r w:rsidR="00B150BB">
              <w:rPr>
                <w:rFonts w:ascii="Arial" w:eastAsia="Times New Roman" w:hAnsi="Arial" w:cs="Arial"/>
                <w:b/>
                <w:iCs/>
                <w:color w:val="C00000"/>
                <w:sz w:val="24"/>
                <w:szCs w:val="24"/>
                <w:lang w:val="es-MX"/>
              </w:rPr>
              <w:t xml:space="preserve">ciones a derechos </w:t>
            </w:r>
            <w:proofErr w:type="gramStart"/>
            <w:r w:rsidR="00B150BB">
              <w:rPr>
                <w:rFonts w:ascii="Arial" w:eastAsia="Times New Roman" w:hAnsi="Arial" w:cs="Arial"/>
                <w:b/>
                <w:iCs/>
                <w:color w:val="C00000"/>
                <w:sz w:val="24"/>
                <w:szCs w:val="24"/>
                <w:lang w:val="es-MX"/>
              </w:rPr>
              <w:t>fundamentales</w:t>
            </w:r>
            <w:proofErr w:type="gramEnd"/>
            <w:r w:rsidR="000023DC" w:rsidRPr="000023DC">
              <w:rPr>
                <w:rFonts w:ascii="Arial" w:eastAsia="Times New Roman" w:hAnsi="Arial" w:cs="Arial"/>
                <w:b/>
                <w:iCs/>
                <w:color w:val="C00000"/>
                <w:sz w:val="24"/>
                <w:szCs w:val="24"/>
                <w:lang w:val="es-MX"/>
              </w:rPr>
              <w:t xml:space="preserve"> pero</w:t>
            </w:r>
            <w:r w:rsidR="00B150BB">
              <w:rPr>
                <w:rFonts w:ascii="Arial" w:eastAsia="Times New Roman" w:hAnsi="Arial" w:cs="Arial"/>
                <w:b/>
                <w:iCs/>
                <w:color w:val="C00000"/>
                <w:sz w:val="24"/>
                <w:szCs w:val="24"/>
                <w:lang w:val="es-MX"/>
              </w:rPr>
              <w:t>, en dichos casos,</w:t>
            </w:r>
            <w:r w:rsidR="000023DC" w:rsidRPr="000023DC">
              <w:rPr>
                <w:rFonts w:ascii="Arial" w:eastAsia="Times New Roman" w:hAnsi="Arial" w:cs="Arial"/>
                <w:b/>
                <w:iCs/>
                <w:color w:val="C00000"/>
                <w:sz w:val="24"/>
                <w:szCs w:val="24"/>
                <w:lang w:val="es-MX"/>
              </w:rPr>
              <w:t xml:space="preserve"> nunca se alegó que fueran información de inteligencia o contrainteligencia, por lo que</w:t>
            </w:r>
            <w:r w:rsidR="00B150BB">
              <w:rPr>
                <w:rFonts w:ascii="Arial" w:eastAsia="Times New Roman" w:hAnsi="Arial" w:cs="Arial"/>
                <w:b/>
                <w:iCs/>
                <w:color w:val="C00000"/>
                <w:sz w:val="24"/>
                <w:szCs w:val="24"/>
                <w:lang w:val="es-MX"/>
              </w:rPr>
              <w:t xml:space="preserve"> no</w:t>
            </w:r>
            <w:r w:rsidR="000023DC" w:rsidRPr="000023DC">
              <w:rPr>
                <w:rFonts w:ascii="Arial" w:eastAsia="Times New Roman" w:hAnsi="Arial" w:cs="Arial"/>
                <w:b/>
                <w:iCs/>
                <w:color w:val="C00000"/>
                <w:sz w:val="24"/>
                <w:szCs w:val="24"/>
                <w:lang w:val="es-MX"/>
              </w:rPr>
              <w:t xml:space="preserve"> se ahondó en dicho tópico.</w:t>
            </w:r>
          </w:p>
          <w:p w:rsidR="008A6C9A" w:rsidRDefault="008A6C9A" w:rsidP="004F42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color w:val="C00000"/>
                <w:sz w:val="24"/>
                <w:szCs w:val="24"/>
                <w:lang w:val="es-MX"/>
              </w:rPr>
            </w:pPr>
          </w:p>
          <w:p w:rsidR="004F426F" w:rsidRDefault="008A6C9A" w:rsidP="008A6C9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color w:val="C00000"/>
                <w:sz w:val="24"/>
                <w:szCs w:val="24"/>
                <w:lang w:val="es-MX"/>
              </w:rPr>
            </w:pPr>
            <w:r>
              <w:rPr>
                <w:rFonts w:ascii="Arial" w:eastAsia="Times New Roman" w:hAnsi="Arial" w:cs="Arial"/>
                <w:b/>
                <w:iCs/>
                <w:color w:val="C00000"/>
                <w:sz w:val="24"/>
                <w:szCs w:val="24"/>
                <w:lang w:val="es-MX"/>
              </w:rPr>
              <w:t xml:space="preserve">Por otra parte, este Instituto ordenó en las resoluciones 67-A-2013 y 71-A-2013 a revelar información sobre operativos militares en la época de la guerra civil salvadoreña. </w:t>
            </w:r>
          </w:p>
          <w:p w:rsidR="008A6C9A" w:rsidRDefault="008A6C9A" w:rsidP="008A6C9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color w:val="C00000"/>
                <w:sz w:val="24"/>
                <w:szCs w:val="24"/>
                <w:lang w:val="es-MX"/>
              </w:rPr>
            </w:pPr>
          </w:p>
          <w:p w:rsidR="008A6C9A" w:rsidRDefault="008A6C9A" w:rsidP="008A6C9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color w:val="C00000"/>
                <w:sz w:val="24"/>
                <w:szCs w:val="24"/>
                <w:lang w:val="es-MX"/>
              </w:rPr>
            </w:pPr>
            <w:r>
              <w:rPr>
                <w:rFonts w:ascii="Arial" w:eastAsia="Times New Roman" w:hAnsi="Arial" w:cs="Arial"/>
                <w:b/>
                <w:iCs/>
                <w:color w:val="C00000"/>
                <w:sz w:val="24"/>
                <w:szCs w:val="24"/>
                <w:lang w:val="es-MX"/>
              </w:rPr>
              <w:t xml:space="preserve">Ya que se resolvió que </w:t>
            </w:r>
            <w:r w:rsidRPr="008A6C9A">
              <w:rPr>
                <w:rFonts w:ascii="Arial" w:eastAsia="Times New Roman" w:hAnsi="Arial" w:cs="Arial"/>
                <w:b/>
                <w:iCs/>
                <w:color w:val="C00000"/>
                <w:sz w:val="24"/>
                <w:szCs w:val="24"/>
                <w:lang w:val="es-MX"/>
              </w:rPr>
              <w:t>la verdad solo es posible si se garantiza a través de investigaciones serias, exhaustivas, responsables, imparciales, sistemáticas y concluyentes por parte del Estado, el esclarecimiento de los hechos y la correspondiente sanción</w:t>
            </w:r>
            <w:r>
              <w:rPr>
                <w:rFonts w:ascii="Arial" w:eastAsia="Times New Roman" w:hAnsi="Arial" w:cs="Arial"/>
                <w:b/>
                <w:iCs/>
                <w:color w:val="C00000"/>
                <w:sz w:val="24"/>
                <w:szCs w:val="24"/>
                <w:lang w:val="es-MX"/>
              </w:rPr>
              <w:t>.</w:t>
            </w:r>
          </w:p>
          <w:p w:rsidR="008A6C9A" w:rsidRDefault="008A6C9A" w:rsidP="008A6C9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color w:val="C00000"/>
                <w:sz w:val="24"/>
                <w:szCs w:val="24"/>
                <w:lang w:val="es-MX"/>
              </w:rPr>
            </w:pPr>
          </w:p>
          <w:p w:rsidR="008A6C9A" w:rsidRDefault="008A6C9A" w:rsidP="008A6C9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color w:val="C00000"/>
                <w:sz w:val="24"/>
                <w:szCs w:val="24"/>
                <w:lang w:val="es-MX"/>
              </w:rPr>
            </w:pPr>
            <w:proofErr w:type="gramStart"/>
            <w:r>
              <w:rPr>
                <w:rFonts w:ascii="Arial" w:eastAsia="Times New Roman" w:hAnsi="Arial" w:cs="Arial"/>
                <w:b/>
                <w:iCs/>
                <w:color w:val="C00000"/>
                <w:sz w:val="24"/>
                <w:szCs w:val="24"/>
                <w:lang w:val="es-MX"/>
              </w:rPr>
              <w:t>Asimismo</w:t>
            </w:r>
            <w:proofErr w:type="gramEnd"/>
            <w:r>
              <w:rPr>
                <w:rFonts w:ascii="Arial" w:eastAsia="Times New Roman" w:hAnsi="Arial" w:cs="Arial"/>
                <w:b/>
                <w:iCs/>
                <w:color w:val="C00000"/>
                <w:sz w:val="24"/>
                <w:szCs w:val="24"/>
                <w:lang w:val="es-MX"/>
              </w:rPr>
              <w:t xml:space="preserve"> se señaló que </w:t>
            </w:r>
            <w:r w:rsidRPr="008A6C9A">
              <w:rPr>
                <w:rFonts w:ascii="Arial" w:eastAsia="Times New Roman" w:hAnsi="Arial" w:cs="Arial"/>
                <w:b/>
                <w:iCs/>
                <w:color w:val="C00000"/>
                <w:sz w:val="24"/>
                <w:szCs w:val="24"/>
                <w:lang w:val="es-MX"/>
              </w:rPr>
              <w:t>el derecho a conocer la verdad implica el libre acceso a información objetiva sobre hechos que hayan vulnerado los derechos fundamentales y a las circunstancias temporales, personales, materiales y territoriales que los rodearon, y por lo tanto implica la posibilidad y la capacidad real de investigar, buscar y recibir información confiable que conduzca al esclarecimiento imparcial y completo de los hechos.</w:t>
            </w:r>
          </w:p>
          <w:p w:rsidR="00236AA1" w:rsidRPr="008A6C9A" w:rsidRDefault="00236AA1" w:rsidP="008A6C9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color w:val="C00000"/>
                <w:sz w:val="24"/>
                <w:szCs w:val="24"/>
                <w:lang w:val="es-MX"/>
              </w:rPr>
            </w:pPr>
          </w:p>
          <w:p w:rsidR="008A6C9A" w:rsidRDefault="008A6C9A" w:rsidP="008A6C9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color w:val="C00000"/>
                <w:sz w:val="24"/>
                <w:szCs w:val="24"/>
                <w:lang w:val="es-MX"/>
              </w:rPr>
            </w:pPr>
            <w:r w:rsidRPr="008A6C9A">
              <w:rPr>
                <w:rFonts w:ascii="Arial" w:eastAsia="Times New Roman" w:hAnsi="Arial" w:cs="Arial"/>
                <w:b/>
                <w:iCs/>
                <w:color w:val="C00000"/>
                <w:sz w:val="24"/>
                <w:szCs w:val="24"/>
                <w:lang w:val="es-MX"/>
              </w:rPr>
              <w:t xml:space="preserve">El tribunal constitucional destacó que el Estado se encuentra obligado a realizar todas las tareas necesarias para contribuir a esclarecer lo sucedido a través de las herramientas que le permitan llegar a la verdad de los hechos y, además, reconoció el derecho a conocer la verdad a partir de su doble dimensión: a) la individual, que legitima a las personas directa o indirectamente afectadas por la vulneración de sus derechos fundamentales a saber, con independencia del tiempo que haya transcurrido desde la fecha en la cual se cometió el ilícito, quién fue su autor, en qué fecha y lugar se perpetró, cómo se produjo y por </w:t>
            </w:r>
            <w:r w:rsidRPr="008A6C9A">
              <w:rPr>
                <w:rFonts w:ascii="Arial" w:eastAsia="Times New Roman" w:hAnsi="Arial" w:cs="Arial"/>
                <w:b/>
                <w:iCs/>
                <w:color w:val="C00000"/>
                <w:sz w:val="24"/>
                <w:szCs w:val="24"/>
                <w:lang w:val="es-MX"/>
              </w:rPr>
              <w:lastRenderedPageBreak/>
              <w:t>qué se produjo, entre otras cosas; y, b) la colectiva, en la medida que considera que la sociedad también es titular y tiene el legítimo derecho a conocer la verdad de hechos que hayan vulnerado gravemente los derechos fundamentales de las personas, pues con ello se posibilita la memoria colectiva, la cual permitirá construir un futuro basado en el conocimiento de la verdad, piedra fundamental para evitar nuevas vulneraciones de los derechos fundamentales.</w:t>
            </w:r>
          </w:p>
          <w:p w:rsidR="008A6C9A" w:rsidRPr="008F4832" w:rsidRDefault="008A6C9A" w:rsidP="008A6C9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tc>
      </w:tr>
      <w:tr w:rsidR="009E2A68" w:rsidRPr="008F4832"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lastRenderedPageBreak/>
              <w:t xml:space="preserve">Consideraciones </w:t>
            </w:r>
          </w:p>
          <w:p w:rsidR="009E2A68" w:rsidRPr="009E2A68" w:rsidRDefault="009E2A68" w:rsidP="009E2A68">
            <w:pPr>
              <w:spacing w:line="276" w:lineRule="auto"/>
              <w:jc w:val="center"/>
              <w:rPr>
                <w:rFonts w:ascii="Arial" w:eastAsia="Calibri" w:hAnsi="Arial" w:cs="Arial"/>
                <w:b w:val="0"/>
                <w:smallCaps/>
                <w:sz w:val="24"/>
                <w:szCs w:val="24"/>
                <w:lang w:val="es-MX"/>
              </w:rPr>
            </w:pPr>
            <w:r w:rsidRPr="00EF4D59">
              <w:rPr>
                <w:rFonts w:ascii="Arial" w:eastAsia="Calibri" w:hAnsi="Arial" w:cs="Arial"/>
                <w:smallCaps/>
                <w:szCs w:val="24"/>
                <w:lang w:val="es-MX"/>
              </w:rPr>
              <w:t>(Posición sobre el tema)</w:t>
            </w:r>
          </w:p>
        </w:tc>
        <w:tc>
          <w:tcPr>
            <w:tcW w:w="3834" w:type="pct"/>
            <w:vAlign w:val="center"/>
          </w:tcPr>
          <w:p w:rsidR="008A6C9A" w:rsidRPr="008A6C9A" w:rsidRDefault="008A6C9A" w:rsidP="008A6C9A">
            <w:pPr>
              <w:spacing w:line="360" w:lineRule="auto"/>
              <w:ind w:firstLine="7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color w:val="C00000"/>
                <w:sz w:val="24"/>
                <w:szCs w:val="24"/>
                <w:lang w:val="es-MX"/>
              </w:rPr>
            </w:pPr>
            <w:r w:rsidRPr="008A6C9A">
              <w:rPr>
                <w:rFonts w:ascii="Arial" w:eastAsia="Times New Roman" w:hAnsi="Arial" w:cs="Arial"/>
                <w:b/>
                <w:iCs/>
                <w:color w:val="C00000"/>
                <w:sz w:val="24"/>
                <w:szCs w:val="24"/>
                <w:lang w:val="es-MX"/>
              </w:rPr>
              <w:t>El DAIP se erige como una valiosa herramienta, un instrumento útil y un “derecho- llave” que permite, hoy en día, especialmente a las víctimas y a los familiares de estas, y a la ciudadanía, en general, ser titulares indiscutibles del derecho a solicitar, acceder y recibir información completa, fidedigna y veraz de los archivos del MDN, así como de cualquier otra institución del Estado, para poder cuestionar e indagar sobre los hechos de la historia nacional que permitan arribar al conocimiento de la verdad sobre las violaciones graves a los derechos humanos ocurridas durante la guerra civil.</w:t>
            </w:r>
          </w:p>
          <w:p w:rsidR="009E2A68" w:rsidRPr="008F4832" w:rsidRDefault="008A6C9A" w:rsidP="008A6C9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8A6C9A">
              <w:rPr>
                <w:rFonts w:ascii="Arial" w:eastAsia="Times New Roman" w:hAnsi="Arial" w:cs="Arial"/>
                <w:b/>
                <w:iCs/>
                <w:color w:val="C00000"/>
                <w:sz w:val="24"/>
                <w:szCs w:val="24"/>
                <w:lang w:val="es-MX"/>
              </w:rPr>
              <w:t>La satisfacción de este derecho implica también la posibilidad de acceder a los lugares físicos donde se encuentra la información, gracias a lo cual es posible conocer los criterios de clasificación de la respectiva oficina o corroborar la inexistencia de la misma. Mientras tanto, el derecho a conocer la verdad supone la facultad de solicitar y obtener información sobre las circunstancias y motivos por los que se perpetraron los hechos lesivos de derechos fundamentales y en torno a ello existen obligaciones específicas del Estado, a través de los entes obligados, que no solo consisten en facilitar el acceso a los familiares a la documentación que se encuentra bajo control oficial, sino también en la asunción de las tareas de investigación y corroboración de los hechos denunciados</w:t>
            </w:r>
          </w:p>
        </w:tc>
      </w:tr>
      <w:tr w:rsidR="009E2A68" w:rsidRPr="008F4832"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 xml:space="preserve">Áreas de oportunidad </w:t>
            </w:r>
          </w:p>
          <w:p w:rsidR="009E2A68" w:rsidRPr="009E2A68" w:rsidRDefault="009E2A68" w:rsidP="009E2A68">
            <w:pPr>
              <w:spacing w:line="276" w:lineRule="auto"/>
              <w:jc w:val="center"/>
              <w:rPr>
                <w:rFonts w:ascii="Arial" w:eastAsia="Calibri" w:hAnsi="Arial" w:cs="Arial"/>
                <w:b w:val="0"/>
                <w:smallCaps/>
                <w:sz w:val="24"/>
                <w:szCs w:val="24"/>
                <w:lang w:val="es-MX"/>
              </w:rPr>
            </w:pPr>
            <w:r w:rsidRPr="0055506D">
              <w:rPr>
                <w:rFonts w:ascii="Arial" w:eastAsia="Calibri" w:hAnsi="Arial" w:cs="Arial"/>
                <w:smallCaps/>
                <w:sz w:val="20"/>
                <w:szCs w:val="24"/>
                <w:lang w:val="es-MX"/>
              </w:rPr>
              <w:t xml:space="preserve">(¿Qué hace falta para mejorar el derecho de acceso en el tema a </w:t>
            </w:r>
            <w:r w:rsidRPr="0055506D">
              <w:rPr>
                <w:rFonts w:ascii="Arial" w:eastAsia="Calibri" w:hAnsi="Arial" w:cs="Arial"/>
                <w:smallCaps/>
                <w:sz w:val="20"/>
                <w:szCs w:val="24"/>
                <w:lang w:val="es-MX"/>
              </w:rPr>
              <w:lastRenderedPageBreak/>
              <w:t>discusión? – Nuevos Retos)</w:t>
            </w:r>
          </w:p>
        </w:tc>
        <w:tc>
          <w:tcPr>
            <w:tcW w:w="3834" w:type="pct"/>
            <w:tcBorders>
              <w:top w:val="none" w:sz="0" w:space="0" w:color="auto"/>
              <w:bottom w:val="none" w:sz="0" w:space="0" w:color="auto"/>
              <w:right w:val="none" w:sz="0" w:space="0" w:color="auto"/>
            </w:tcBorders>
            <w:vAlign w:val="center"/>
          </w:tcPr>
          <w:p w:rsidR="009E2A68" w:rsidRDefault="00236AA1" w:rsidP="00236AA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color w:val="C00000"/>
                <w:sz w:val="24"/>
                <w:szCs w:val="24"/>
                <w:lang w:val="es-MX"/>
              </w:rPr>
            </w:pPr>
            <w:r>
              <w:rPr>
                <w:rFonts w:ascii="Arial" w:eastAsia="Times New Roman" w:hAnsi="Arial" w:cs="Arial"/>
                <w:b/>
                <w:iCs/>
                <w:color w:val="C00000"/>
                <w:sz w:val="24"/>
                <w:szCs w:val="24"/>
                <w:lang w:val="es-MX"/>
              </w:rPr>
              <w:lastRenderedPageBreak/>
              <w:t>L</w:t>
            </w:r>
            <w:r w:rsidR="008A6C9A" w:rsidRPr="00236AA1">
              <w:rPr>
                <w:rFonts w:ascii="Arial" w:eastAsia="Times New Roman" w:hAnsi="Arial" w:cs="Arial"/>
                <w:b/>
                <w:iCs/>
                <w:color w:val="C00000"/>
                <w:sz w:val="24"/>
                <w:szCs w:val="24"/>
                <w:lang w:val="es-MX"/>
              </w:rPr>
              <w:t xml:space="preserve">a reserva no </w:t>
            </w:r>
            <w:r>
              <w:rPr>
                <w:rFonts w:ascii="Arial" w:eastAsia="Times New Roman" w:hAnsi="Arial" w:cs="Arial"/>
                <w:b/>
                <w:iCs/>
                <w:color w:val="C00000"/>
                <w:sz w:val="24"/>
                <w:szCs w:val="24"/>
                <w:lang w:val="es-MX"/>
              </w:rPr>
              <w:t xml:space="preserve">debe </w:t>
            </w:r>
            <w:r w:rsidR="008A6C9A" w:rsidRPr="00236AA1">
              <w:rPr>
                <w:rFonts w:ascii="Arial" w:eastAsia="Times New Roman" w:hAnsi="Arial" w:cs="Arial"/>
                <w:b/>
                <w:iCs/>
                <w:color w:val="C00000"/>
                <w:sz w:val="24"/>
                <w:szCs w:val="24"/>
                <w:lang w:val="es-MX"/>
              </w:rPr>
              <w:t>aplica</w:t>
            </w:r>
            <w:r>
              <w:rPr>
                <w:rFonts w:ascii="Arial" w:eastAsia="Times New Roman" w:hAnsi="Arial" w:cs="Arial"/>
                <w:b/>
                <w:iCs/>
                <w:color w:val="C00000"/>
                <w:sz w:val="24"/>
                <w:szCs w:val="24"/>
                <w:lang w:val="es-MX"/>
              </w:rPr>
              <w:t>r</w:t>
            </w:r>
            <w:r w:rsidR="008A6C9A" w:rsidRPr="00236AA1">
              <w:rPr>
                <w:rFonts w:ascii="Arial" w:eastAsia="Times New Roman" w:hAnsi="Arial" w:cs="Arial"/>
                <w:b/>
                <w:iCs/>
                <w:color w:val="C00000"/>
                <w:sz w:val="24"/>
                <w:szCs w:val="24"/>
                <w:lang w:val="es-MX"/>
              </w:rPr>
              <w:t xml:space="preserve"> para hechos de graves violaciones a derechos fundamentales.</w:t>
            </w:r>
          </w:p>
          <w:p w:rsidR="00E100DF" w:rsidRDefault="00E100DF" w:rsidP="00236AA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color w:val="C00000"/>
                <w:sz w:val="24"/>
                <w:szCs w:val="24"/>
                <w:lang w:val="es-MX"/>
              </w:rPr>
            </w:pPr>
          </w:p>
          <w:p w:rsidR="00E100DF" w:rsidRDefault="00E100DF" w:rsidP="00236AA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color w:val="C00000"/>
                <w:sz w:val="24"/>
                <w:szCs w:val="24"/>
                <w:lang w:val="es-MX"/>
              </w:rPr>
            </w:pPr>
            <w:r>
              <w:rPr>
                <w:rFonts w:ascii="Arial" w:eastAsia="Times New Roman" w:hAnsi="Arial" w:cs="Arial"/>
                <w:b/>
                <w:iCs/>
                <w:color w:val="C00000"/>
                <w:sz w:val="24"/>
                <w:szCs w:val="24"/>
                <w:lang w:val="es-MX"/>
              </w:rPr>
              <w:lastRenderedPageBreak/>
              <w:t>¿Es posible que autoridades de transparencia tengan acceso a archivos de inteligencia y contrainteligencia?</w:t>
            </w:r>
          </w:p>
          <w:p w:rsidR="00E100DF" w:rsidRPr="008F4832" w:rsidRDefault="00E100DF" w:rsidP="00236AA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tc>
      </w:tr>
      <w:tr w:rsidR="009E2A68" w:rsidRPr="008F4832"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lastRenderedPageBreak/>
              <w:t>Precedentes o criterios</w:t>
            </w:r>
          </w:p>
          <w:p w:rsidR="009E2A68" w:rsidRPr="009E2A68" w:rsidRDefault="009E2A68" w:rsidP="009E2A68">
            <w:pPr>
              <w:spacing w:line="276" w:lineRule="auto"/>
              <w:jc w:val="center"/>
              <w:rPr>
                <w:rFonts w:ascii="Arial" w:eastAsia="Calibri" w:hAnsi="Arial" w:cs="Arial"/>
                <w:smallCaps/>
                <w:sz w:val="24"/>
                <w:szCs w:val="24"/>
                <w:lang w:val="es-MX"/>
              </w:rPr>
            </w:pPr>
            <w:r w:rsidRPr="009E2A68">
              <w:rPr>
                <w:rFonts w:ascii="Arial" w:eastAsia="Calibri" w:hAnsi="Arial" w:cs="Arial"/>
                <w:smallCaps/>
                <w:sz w:val="20"/>
                <w:szCs w:val="24"/>
                <w:lang w:val="es-MX"/>
              </w:rPr>
              <w:t>(Cómo se ha resuelto el tema en su país</w:t>
            </w:r>
            <w:r>
              <w:rPr>
                <w:rFonts w:ascii="Arial" w:eastAsia="Calibri" w:hAnsi="Arial" w:cs="Arial"/>
                <w:smallCaps/>
                <w:sz w:val="20"/>
                <w:szCs w:val="24"/>
                <w:lang w:val="es-MX"/>
              </w:rPr>
              <w:t xml:space="preserve"> o Institución</w:t>
            </w:r>
            <w:r w:rsidRPr="009E2A68">
              <w:rPr>
                <w:rFonts w:ascii="Arial" w:eastAsia="Calibri" w:hAnsi="Arial" w:cs="Arial"/>
                <w:smallCaps/>
                <w:sz w:val="20"/>
                <w:szCs w:val="24"/>
                <w:lang w:val="es-MX"/>
              </w:rPr>
              <w:t>)</w:t>
            </w:r>
          </w:p>
        </w:tc>
        <w:tc>
          <w:tcPr>
            <w:tcW w:w="3834" w:type="pct"/>
            <w:vAlign w:val="center"/>
          </w:tcPr>
          <w:p w:rsidR="009E2A68" w:rsidRDefault="00236AA1"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color w:val="C0504D" w:themeColor="accent2"/>
                <w:sz w:val="24"/>
                <w:szCs w:val="24"/>
                <w:lang w:val="es-MX"/>
              </w:rPr>
            </w:pPr>
            <w:r>
              <w:rPr>
                <w:rFonts w:ascii="Arial" w:eastAsia="Times New Roman" w:hAnsi="Arial" w:cs="Arial"/>
                <w:b/>
                <w:iCs/>
                <w:color w:val="C0504D" w:themeColor="accent2"/>
                <w:sz w:val="24"/>
                <w:szCs w:val="24"/>
                <w:lang w:val="es-MX"/>
              </w:rPr>
              <w:t>No es posible declarar reserva de</w:t>
            </w:r>
            <w:r w:rsidR="00E100DF">
              <w:rPr>
                <w:rFonts w:ascii="Arial" w:eastAsia="Times New Roman" w:hAnsi="Arial" w:cs="Arial"/>
                <w:b/>
                <w:iCs/>
                <w:color w:val="C0504D" w:themeColor="accent2"/>
                <w:sz w:val="24"/>
                <w:szCs w:val="24"/>
                <w:lang w:val="es-MX"/>
              </w:rPr>
              <w:t xml:space="preserve"> graves</w:t>
            </w:r>
            <w:r>
              <w:rPr>
                <w:rFonts w:ascii="Arial" w:eastAsia="Times New Roman" w:hAnsi="Arial" w:cs="Arial"/>
                <w:b/>
                <w:iCs/>
                <w:color w:val="C0504D" w:themeColor="accent2"/>
                <w:sz w:val="24"/>
                <w:szCs w:val="24"/>
                <w:lang w:val="es-MX"/>
              </w:rPr>
              <w:t xml:space="preserve"> violaciones a derechos fundamentales.</w:t>
            </w:r>
          </w:p>
          <w:p w:rsidR="00236AA1" w:rsidRDefault="00236AA1"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color w:val="C0504D" w:themeColor="accent2"/>
                <w:sz w:val="24"/>
                <w:szCs w:val="24"/>
                <w:lang w:val="es-MX"/>
              </w:rPr>
            </w:pPr>
          </w:p>
          <w:p w:rsidR="00236AA1" w:rsidRDefault="00236AA1"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color w:val="C0504D" w:themeColor="accent2"/>
                <w:sz w:val="24"/>
                <w:szCs w:val="24"/>
                <w:lang w:val="es-MX"/>
              </w:rPr>
            </w:pPr>
            <w:r>
              <w:rPr>
                <w:rFonts w:ascii="Arial" w:eastAsia="Times New Roman" w:hAnsi="Arial" w:cs="Arial"/>
                <w:b/>
                <w:iCs/>
                <w:color w:val="C0504D" w:themeColor="accent2"/>
                <w:sz w:val="24"/>
                <w:szCs w:val="24"/>
                <w:lang w:val="es-MX"/>
              </w:rPr>
              <w:t>En caso que un ente obligado señale que la información relativa a operativos militares es inexistente, se tiene la obligación de recuperar e incluso reco</w:t>
            </w:r>
            <w:bookmarkStart w:id="0" w:name="_GoBack"/>
            <w:bookmarkEnd w:id="0"/>
            <w:r>
              <w:rPr>
                <w:rFonts w:ascii="Arial" w:eastAsia="Times New Roman" w:hAnsi="Arial" w:cs="Arial"/>
                <w:b/>
                <w:iCs/>
                <w:color w:val="C0504D" w:themeColor="accent2"/>
                <w:sz w:val="24"/>
                <w:szCs w:val="24"/>
                <w:lang w:val="es-MX"/>
              </w:rPr>
              <w:t>nstruir la información.</w:t>
            </w:r>
          </w:p>
          <w:p w:rsidR="00E100DF" w:rsidRDefault="00E100DF"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color w:val="C0504D" w:themeColor="accent2"/>
                <w:sz w:val="24"/>
                <w:szCs w:val="24"/>
                <w:lang w:val="es-MX"/>
              </w:rPr>
            </w:pPr>
          </w:p>
          <w:p w:rsidR="00E100DF" w:rsidRDefault="00E100DF"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color w:val="C0504D" w:themeColor="accent2"/>
                <w:sz w:val="24"/>
                <w:szCs w:val="24"/>
                <w:lang w:val="es-MX"/>
              </w:rPr>
            </w:pPr>
          </w:p>
          <w:p w:rsidR="00236AA1" w:rsidRPr="00236AA1" w:rsidRDefault="00236AA1"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color w:val="C0504D" w:themeColor="accent2"/>
                <w:sz w:val="24"/>
                <w:szCs w:val="24"/>
                <w:lang w:val="es-MX"/>
              </w:rPr>
            </w:pPr>
          </w:p>
        </w:tc>
      </w:tr>
    </w:tbl>
    <w:p w:rsidR="004B612B" w:rsidRPr="008F4832" w:rsidRDefault="004B612B" w:rsidP="008F4832">
      <w:pPr>
        <w:spacing w:after="0"/>
        <w:jc w:val="both"/>
        <w:rPr>
          <w:rFonts w:ascii="Arial" w:hAnsi="Arial" w:cs="Arial"/>
          <w:sz w:val="24"/>
          <w:szCs w:val="24"/>
        </w:rPr>
      </w:pPr>
    </w:p>
    <w:p w:rsidR="00E131FB" w:rsidRPr="008F4832" w:rsidRDefault="00E131FB" w:rsidP="008F4832">
      <w:pPr>
        <w:spacing w:after="0"/>
        <w:jc w:val="both"/>
        <w:rPr>
          <w:rFonts w:ascii="Arial" w:hAnsi="Arial" w:cs="Arial"/>
          <w:sz w:val="24"/>
          <w:szCs w:val="24"/>
        </w:rPr>
      </w:pPr>
    </w:p>
    <w:sectPr w:rsidR="00E131FB" w:rsidRPr="008F4832" w:rsidSect="006720BA">
      <w:headerReference w:type="default" r:id="rId7"/>
      <w:footerReference w:type="default" r:id="rId8"/>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37D" w:rsidRDefault="0074537D" w:rsidP="009E2A68">
      <w:pPr>
        <w:spacing w:after="0" w:line="240" w:lineRule="auto"/>
      </w:pPr>
      <w:r>
        <w:separator/>
      </w:r>
    </w:p>
  </w:endnote>
  <w:endnote w:type="continuationSeparator" w:id="0">
    <w:p w:rsidR="0074537D" w:rsidRDefault="0074537D" w:rsidP="009E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347255593"/>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rsidR="00FF5C3C" w:rsidRPr="00FF5C3C" w:rsidRDefault="00FF5C3C">
            <w:pPr>
              <w:pStyle w:val="Piedepgina"/>
              <w:jc w:val="right"/>
              <w:rPr>
                <w:rFonts w:ascii="Arial" w:hAnsi="Arial" w:cs="Arial"/>
                <w:sz w:val="18"/>
              </w:rPr>
            </w:pPr>
            <w:r w:rsidRPr="00FF5C3C">
              <w:rPr>
                <w:rFonts w:ascii="Arial" w:hAnsi="Arial" w:cs="Arial"/>
                <w:sz w:val="18"/>
              </w:rPr>
              <w:t xml:space="preserve">Página </w:t>
            </w:r>
            <w:r w:rsidRPr="00FF5C3C">
              <w:rPr>
                <w:rFonts w:ascii="Arial" w:hAnsi="Arial" w:cs="Arial"/>
                <w:b/>
                <w:bCs/>
                <w:sz w:val="20"/>
                <w:szCs w:val="24"/>
              </w:rPr>
              <w:fldChar w:fldCharType="begin"/>
            </w:r>
            <w:r w:rsidRPr="00FF5C3C">
              <w:rPr>
                <w:rFonts w:ascii="Arial" w:hAnsi="Arial" w:cs="Arial"/>
                <w:b/>
                <w:bCs/>
                <w:sz w:val="18"/>
              </w:rPr>
              <w:instrText>PAGE</w:instrText>
            </w:r>
            <w:r w:rsidRPr="00FF5C3C">
              <w:rPr>
                <w:rFonts w:ascii="Arial" w:hAnsi="Arial" w:cs="Arial"/>
                <w:b/>
                <w:bCs/>
                <w:sz w:val="20"/>
                <w:szCs w:val="24"/>
              </w:rPr>
              <w:fldChar w:fldCharType="separate"/>
            </w:r>
            <w:r w:rsidR="00580242">
              <w:rPr>
                <w:rFonts w:ascii="Arial" w:hAnsi="Arial" w:cs="Arial"/>
                <w:b/>
                <w:bCs/>
                <w:noProof/>
                <w:sz w:val="18"/>
              </w:rPr>
              <w:t>6</w:t>
            </w:r>
            <w:r w:rsidRPr="00FF5C3C">
              <w:rPr>
                <w:rFonts w:ascii="Arial" w:hAnsi="Arial" w:cs="Arial"/>
                <w:b/>
                <w:bCs/>
                <w:sz w:val="20"/>
                <w:szCs w:val="24"/>
              </w:rPr>
              <w:fldChar w:fldCharType="end"/>
            </w:r>
            <w:r w:rsidRPr="00FF5C3C">
              <w:rPr>
                <w:rFonts w:ascii="Arial" w:hAnsi="Arial" w:cs="Arial"/>
                <w:sz w:val="18"/>
              </w:rPr>
              <w:t xml:space="preserve"> de </w:t>
            </w:r>
            <w:r w:rsidRPr="00FF5C3C">
              <w:rPr>
                <w:rFonts w:ascii="Arial" w:hAnsi="Arial" w:cs="Arial"/>
                <w:b/>
                <w:bCs/>
                <w:sz w:val="20"/>
                <w:szCs w:val="24"/>
              </w:rPr>
              <w:fldChar w:fldCharType="begin"/>
            </w:r>
            <w:r w:rsidRPr="00FF5C3C">
              <w:rPr>
                <w:rFonts w:ascii="Arial" w:hAnsi="Arial" w:cs="Arial"/>
                <w:b/>
                <w:bCs/>
                <w:sz w:val="18"/>
              </w:rPr>
              <w:instrText>NUMPAGES</w:instrText>
            </w:r>
            <w:r w:rsidRPr="00FF5C3C">
              <w:rPr>
                <w:rFonts w:ascii="Arial" w:hAnsi="Arial" w:cs="Arial"/>
                <w:b/>
                <w:bCs/>
                <w:sz w:val="20"/>
                <w:szCs w:val="24"/>
              </w:rPr>
              <w:fldChar w:fldCharType="separate"/>
            </w:r>
            <w:r w:rsidR="00580242">
              <w:rPr>
                <w:rFonts w:ascii="Arial" w:hAnsi="Arial" w:cs="Arial"/>
                <w:b/>
                <w:bCs/>
                <w:noProof/>
                <w:sz w:val="18"/>
              </w:rPr>
              <w:t>6</w:t>
            </w:r>
            <w:r w:rsidRPr="00FF5C3C">
              <w:rPr>
                <w:rFonts w:ascii="Arial" w:hAnsi="Arial" w:cs="Arial"/>
                <w:b/>
                <w:bCs/>
                <w:sz w:val="20"/>
                <w:szCs w:val="24"/>
              </w:rPr>
              <w:fldChar w:fldCharType="end"/>
            </w:r>
          </w:p>
        </w:sdtContent>
      </w:sdt>
    </w:sdtContent>
  </w:sdt>
  <w:p w:rsidR="00FF5C3C" w:rsidRPr="00FF5C3C" w:rsidRDefault="00FF5C3C">
    <w:pPr>
      <w:pStyle w:val="Piedepgina"/>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37D" w:rsidRDefault="0074537D" w:rsidP="009E2A68">
      <w:pPr>
        <w:spacing w:after="0" w:line="240" w:lineRule="auto"/>
      </w:pPr>
      <w:r>
        <w:separator/>
      </w:r>
    </w:p>
  </w:footnote>
  <w:footnote w:type="continuationSeparator" w:id="0">
    <w:p w:rsidR="0074537D" w:rsidRDefault="0074537D" w:rsidP="009E2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68" w:rsidRPr="008F4DF4" w:rsidRDefault="009E2A68" w:rsidP="009E2A68">
    <w:pPr>
      <w:spacing w:after="0" w:line="240" w:lineRule="auto"/>
      <w:jc w:val="right"/>
      <w:rPr>
        <w:rFonts w:ascii="Arial" w:hAnsi="Arial" w:cs="Arial"/>
        <w:b/>
        <w:smallCaps/>
      </w:rPr>
    </w:pPr>
    <w:r w:rsidRPr="008F4DF4">
      <w:rPr>
        <w:smallCaps/>
        <w:noProof/>
        <w:lang w:val="es-MX" w:eastAsia="es-MX"/>
      </w:rPr>
      <w:drawing>
        <wp:anchor distT="0" distB="0" distL="114300" distR="114300" simplePos="0" relativeHeight="251659264" behindDoc="0" locked="0" layoutInCell="1" allowOverlap="1" wp14:anchorId="030EF221" wp14:editId="6F6B947B">
          <wp:simplePos x="0" y="0"/>
          <wp:positionH relativeFrom="margin">
            <wp:posOffset>371475</wp:posOffset>
          </wp:positionH>
          <wp:positionV relativeFrom="margin">
            <wp:posOffset>-1037590</wp:posOffset>
          </wp:positionV>
          <wp:extent cx="1104900" cy="830580"/>
          <wp:effectExtent l="0" t="0" r="0" b="7620"/>
          <wp:wrapSquare wrapText="bothSides"/>
          <wp:docPr id="12" name="3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2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830580"/>
                  </a:xfrm>
                  <a:prstGeom prst="rect">
                    <a:avLst/>
                  </a:prstGeom>
                </pic:spPr>
              </pic:pic>
            </a:graphicData>
          </a:graphic>
          <wp14:sizeRelH relativeFrom="margin">
            <wp14:pctWidth>0</wp14:pctWidth>
          </wp14:sizeRelH>
          <wp14:sizeRelV relativeFrom="margin">
            <wp14:pctHeight>0</wp14:pctHeight>
          </wp14:sizeRelV>
        </wp:anchor>
      </w:drawing>
    </w:r>
    <w:r w:rsidRPr="008F4DF4">
      <w:rPr>
        <w:rFonts w:ascii="Arial" w:hAnsi="Arial" w:cs="Arial"/>
        <w:b/>
        <w:smallCaps/>
      </w:rPr>
      <w:t>Grupo de Jurisprudencia y Criterios Administrativos</w:t>
    </w:r>
  </w:p>
  <w:p w:rsidR="009E2A68" w:rsidRPr="008F4DF4" w:rsidRDefault="00414DD1" w:rsidP="009E2A68">
    <w:pPr>
      <w:tabs>
        <w:tab w:val="left" w:pos="4950"/>
      </w:tabs>
      <w:spacing w:after="0" w:line="240" w:lineRule="auto"/>
      <w:jc w:val="right"/>
      <w:rPr>
        <w:rFonts w:ascii="Arial" w:hAnsi="Arial" w:cs="Arial"/>
        <w:smallCaps/>
        <w:sz w:val="24"/>
        <w:szCs w:val="24"/>
      </w:rPr>
    </w:pPr>
    <w:r>
      <w:rPr>
        <w:rFonts w:ascii="Arial" w:hAnsi="Arial" w:cs="Arial"/>
        <w:smallCaps/>
        <w:sz w:val="24"/>
        <w:szCs w:val="24"/>
      </w:rPr>
      <w:t>Posicionamiento</w:t>
    </w:r>
  </w:p>
  <w:p w:rsidR="009E2A68" w:rsidRDefault="009E2A68" w:rsidP="009E2A68">
    <w:pPr>
      <w:tabs>
        <w:tab w:val="left" w:pos="4950"/>
      </w:tabs>
      <w:spacing w:after="0" w:line="240" w:lineRule="auto"/>
      <w:jc w:val="right"/>
      <w:rPr>
        <w:rFonts w:ascii="Arial" w:hAnsi="Arial" w:cs="Arial"/>
        <w:b/>
        <w:smallCaps/>
        <w:sz w:val="24"/>
        <w:szCs w:val="24"/>
      </w:rPr>
    </w:pPr>
  </w:p>
  <w:p w:rsidR="009E2A68" w:rsidRDefault="009E2A68" w:rsidP="009E2A68">
    <w:pPr>
      <w:tabs>
        <w:tab w:val="left" w:pos="4950"/>
      </w:tabs>
      <w:spacing w:after="0" w:line="240" w:lineRule="auto"/>
      <w:jc w:val="right"/>
      <w:rPr>
        <w:rFonts w:ascii="Arial" w:hAnsi="Arial" w:cs="Arial"/>
        <w:b/>
        <w:smallCaps/>
        <w:sz w:val="24"/>
        <w:szCs w:val="24"/>
      </w:rPr>
    </w:pPr>
    <w:r w:rsidRPr="008F4DF4">
      <w:rPr>
        <w:rFonts w:ascii="Arial" w:hAnsi="Arial" w:cs="Arial"/>
        <w:b/>
        <w:smallCaps/>
        <w:sz w:val="24"/>
        <w:szCs w:val="24"/>
      </w:rPr>
      <w:t xml:space="preserve"> </w:t>
    </w:r>
    <w:r w:rsidR="00414DD1">
      <w:rPr>
        <w:rFonts w:ascii="Arial" w:hAnsi="Arial" w:cs="Arial"/>
        <w:b/>
        <w:smallCaps/>
        <w:sz w:val="24"/>
        <w:szCs w:val="24"/>
      </w:rPr>
      <w:t xml:space="preserve">Quinto </w:t>
    </w:r>
    <w:r w:rsidRPr="008F4DF4">
      <w:rPr>
        <w:rFonts w:ascii="Arial" w:hAnsi="Arial" w:cs="Arial"/>
        <w:b/>
        <w:smallCaps/>
        <w:sz w:val="24"/>
        <w:szCs w:val="24"/>
      </w:rPr>
      <w:t>Debate Temático</w:t>
    </w:r>
  </w:p>
  <w:p w:rsidR="00FF5C3C" w:rsidRDefault="00FF5C3C" w:rsidP="009E2A68">
    <w:pPr>
      <w:tabs>
        <w:tab w:val="left" w:pos="4950"/>
      </w:tabs>
      <w:spacing w:after="0" w:line="240" w:lineRule="auto"/>
      <w:jc w:val="right"/>
      <w:rPr>
        <w:rFonts w:ascii="Arial" w:hAnsi="Arial" w:cs="Arial"/>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65764"/>
    <w:multiLevelType w:val="hybridMultilevel"/>
    <w:tmpl w:val="9FB43452"/>
    <w:lvl w:ilvl="0" w:tplc="D85A9CF2">
      <w:start w:val="3"/>
      <w:numFmt w:val="bullet"/>
      <w:lvlText w:val="-"/>
      <w:lvlJc w:val="left"/>
      <w:pPr>
        <w:ind w:left="1080" w:hanging="360"/>
      </w:pPr>
      <w:rPr>
        <w:rFonts w:ascii="Arial" w:eastAsia="Times New Roman" w:hAnsi="Arial" w:cs="Aria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 w15:restartNumberingAfterBreak="0">
    <w:nsid w:val="2AB063EE"/>
    <w:multiLevelType w:val="hybridMultilevel"/>
    <w:tmpl w:val="D9D684CA"/>
    <w:lvl w:ilvl="0" w:tplc="C5943C7A">
      <w:start w:val="1"/>
      <w:numFmt w:val="decimal"/>
      <w:lvlText w:val="%1."/>
      <w:lvlJc w:val="left"/>
      <w:pPr>
        <w:ind w:left="720" w:hanging="360"/>
      </w:pPr>
      <w:rPr>
        <w:rFonts w:ascii="Verdana" w:eastAsia="Times New Roman" w:hAnsi="Verdana" w:cs="Times New Roman"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C26568F"/>
    <w:multiLevelType w:val="hybridMultilevel"/>
    <w:tmpl w:val="DDE2C88A"/>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95775C"/>
    <w:multiLevelType w:val="hybridMultilevel"/>
    <w:tmpl w:val="9260FF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8C181E"/>
    <w:multiLevelType w:val="hybridMultilevel"/>
    <w:tmpl w:val="C188F7D0"/>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7B01E6B"/>
    <w:multiLevelType w:val="hybridMultilevel"/>
    <w:tmpl w:val="ED986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FB"/>
    <w:rsid w:val="000023DC"/>
    <w:rsid w:val="00011955"/>
    <w:rsid w:val="000167E4"/>
    <w:rsid w:val="00020D18"/>
    <w:rsid w:val="000478B8"/>
    <w:rsid w:val="00097BDE"/>
    <w:rsid w:val="000B51AF"/>
    <w:rsid w:val="00150183"/>
    <w:rsid w:val="001776FA"/>
    <w:rsid w:val="00183E20"/>
    <w:rsid w:val="001D0202"/>
    <w:rsid w:val="001D5FA4"/>
    <w:rsid w:val="001F1D8B"/>
    <w:rsid w:val="00231614"/>
    <w:rsid w:val="00236AA1"/>
    <w:rsid w:val="00287734"/>
    <w:rsid w:val="00297667"/>
    <w:rsid w:val="0033112F"/>
    <w:rsid w:val="0033282F"/>
    <w:rsid w:val="0039462F"/>
    <w:rsid w:val="003A596B"/>
    <w:rsid w:val="003B7432"/>
    <w:rsid w:val="00414DD1"/>
    <w:rsid w:val="0041531A"/>
    <w:rsid w:val="00420E96"/>
    <w:rsid w:val="00436105"/>
    <w:rsid w:val="004633C9"/>
    <w:rsid w:val="004766C0"/>
    <w:rsid w:val="00486A8A"/>
    <w:rsid w:val="00496ED8"/>
    <w:rsid w:val="004B612B"/>
    <w:rsid w:val="004F426F"/>
    <w:rsid w:val="00507E61"/>
    <w:rsid w:val="00521672"/>
    <w:rsid w:val="00522F2C"/>
    <w:rsid w:val="00522F6E"/>
    <w:rsid w:val="0055506D"/>
    <w:rsid w:val="00580242"/>
    <w:rsid w:val="005941F2"/>
    <w:rsid w:val="005A278A"/>
    <w:rsid w:val="005E04AA"/>
    <w:rsid w:val="0061563C"/>
    <w:rsid w:val="00622B72"/>
    <w:rsid w:val="006537AD"/>
    <w:rsid w:val="006720BA"/>
    <w:rsid w:val="00692769"/>
    <w:rsid w:val="006935C8"/>
    <w:rsid w:val="0074537D"/>
    <w:rsid w:val="00787100"/>
    <w:rsid w:val="00795BF9"/>
    <w:rsid w:val="008625BC"/>
    <w:rsid w:val="00882082"/>
    <w:rsid w:val="008A6C9A"/>
    <w:rsid w:val="008E056E"/>
    <w:rsid w:val="008F4832"/>
    <w:rsid w:val="00910FC5"/>
    <w:rsid w:val="009436FD"/>
    <w:rsid w:val="0095076A"/>
    <w:rsid w:val="00970F79"/>
    <w:rsid w:val="009760E6"/>
    <w:rsid w:val="009B4506"/>
    <w:rsid w:val="009E2A68"/>
    <w:rsid w:val="00A25949"/>
    <w:rsid w:val="00A27E14"/>
    <w:rsid w:val="00A5234A"/>
    <w:rsid w:val="00A56498"/>
    <w:rsid w:val="00A801E3"/>
    <w:rsid w:val="00A95D38"/>
    <w:rsid w:val="00AB7437"/>
    <w:rsid w:val="00AC7955"/>
    <w:rsid w:val="00B150BB"/>
    <w:rsid w:val="00B927E9"/>
    <w:rsid w:val="00BD25AB"/>
    <w:rsid w:val="00C32198"/>
    <w:rsid w:val="00CB058C"/>
    <w:rsid w:val="00CB3B99"/>
    <w:rsid w:val="00CE50FE"/>
    <w:rsid w:val="00D204D1"/>
    <w:rsid w:val="00D63C17"/>
    <w:rsid w:val="00DB58BC"/>
    <w:rsid w:val="00E100DF"/>
    <w:rsid w:val="00E10CD4"/>
    <w:rsid w:val="00E131FB"/>
    <w:rsid w:val="00E23674"/>
    <w:rsid w:val="00E64D31"/>
    <w:rsid w:val="00EC5303"/>
    <w:rsid w:val="00EF4D59"/>
    <w:rsid w:val="00F11AF9"/>
    <w:rsid w:val="00F246BB"/>
    <w:rsid w:val="00F368BA"/>
    <w:rsid w:val="00F456B8"/>
    <w:rsid w:val="00F617EE"/>
    <w:rsid w:val="00F64D83"/>
    <w:rsid w:val="00FD1349"/>
    <w:rsid w:val="00FF5C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F4A4A-8170-4164-B3F7-B63B2B0B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table" w:styleId="Listaclara-nfasis2">
    <w:name w:val="Light List Accent 2"/>
    <w:basedOn w:val="Tablanormal"/>
    <w:uiPriority w:val="61"/>
    <w:rsid w:val="008F483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cabezado">
    <w:name w:val="header"/>
    <w:basedOn w:val="Normal"/>
    <w:link w:val="EncabezadoCar"/>
    <w:uiPriority w:val="99"/>
    <w:unhideWhenUsed/>
    <w:rsid w:val="009E2A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2A68"/>
  </w:style>
  <w:style w:type="paragraph" w:styleId="Piedepgina">
    <w:name w:val="footer"/>
    <w:basedOn w:val="Normal"/>
    <w:link w:val="PiedepginaCar"/>
    <w:uiPriority w:val="99"/>
    <w:unhideWhenUsed/>
    <w:rsid w:val="009E2A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2A68"/>
  </w:style>
  <w:style w:type="paragraph" w:styleId="Textodeglobo">
    <w:name w:val="Balloon Text"/>
    <w:basedOn w:val="Normal"/>
    <w:link w:val="TextodegloboCar"/>
    <w:uiPriority w:val="99"/>
    <w:semiHidden/>
    <w:unhideWhenUsed/>
    <w:rsid w:val="00A523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23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130363">
      <w:bodyDiv w:val="1"/>
      <w:marLeft w:val="0"/>
      <w:marRight w:val="0"/>
      <w:marTop w:val="0"/>
      <w:marBottom w:val="0"/>
      <w:divBdr>
        <w:top w:val="none" w:sz="0" w:space="0" w:color="auto"/>
        <w:left w:val="none" w:sz="0" w:space="0" w:color="auto"/>
        <w:bottom w:val="none" w:sz="0" w:space="0" w:color="auto"/>
        <w:right w:val="none" w:sz="0" w:space="0" w:color="auto"/>
      </w:divBdr>
      <w:divsChild>
        <w:div w:id="79699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AC475AFB66A43B2316B05CBFB6904" ma:contentTypeVersion="3" ma:contentTypeDescription="Create a new document." ma:contentTypeScope="" ma:versionID="4139860efa336fdac60ffdd0976e5329">
  <xsd:schema xmlns:xsd="http://www.w3.org/2001/XMLSchema" xmlns:xs="http://www.w3.org/2001/XMLSchema" xmlns:p="http://schemas.microsoft.com/office/2006/metadata/properties" xmlns:ns2="f4d36732-e6c1-4d35-a74a-a5258d763a75" targetNamespace="http://schemas.microsoft.com/office/2006/metadata/properties" ma:root="true" ma:fieldsID="a36c1ff8dc0ca6855a66dd9a84a93f40" ns2:_="">
    <xsd:import namespace="f4d36732-e6c1-4d35-a74a-a5258d763a75"/>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0FFEF77F-6A11-410A-8562-13C26A6FB9A6}"/>
</file>

<file path=customXml/itemProps2.xml><?xml version="1.0" encoding="utf-8"?>
<ds:datastoreItem xmlns:ds="http://schemas.openxmlformats.org/officeDocument/2006/customXml" ds:itemID="{8EF39C66-FB01-401A-A590-300599C7F23E}"/>
</file>

<file path=customXml/itemProps3.xml><?xml version="1.0" encoding="utf-8"?>
<ds:datastoreItem xmlns:ds="http://schemas.openxmlformats.org/officeDocument/2006/customXml" ds:itemID="{2F49F385-A2B6-4A7C-BA1C-2397147A83CE}"/>
</file>

<file path=docProps/app.xml><?xml version="1.0" encoding="utf-8"?>
<Properties xmlns="http://schemas.openxmlformats.org/officeDocument/2006/extended-properties" xmlns:vt="http://schemas.openxmlformats.org/officeDocument/2006/docPropsVTypes">
  <Template>Normal</Template>
  <TotalTime>11</TotalTime>
  <Pages>6</Pages>
  <Words>1491</Words>
  <Characters>8202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De la Paz-Pérez Farca</dc:creator>
  <cp:lastModifiedBy>Lilián Irazú Hernández Ojeda</cp:lastModifiedBy>
  <cp:revision>3</cp:revision>
  <cp:lastPrinted>2017-06-02T02:21:00Z</cp:lastPrinted>
  <dcterms:created xsi:type="dcterms:W3CDTF">2017-05-04T14:15:00Z</dcterms:created>
  <dcterms:modified xsi:type="dcterms:W3CDTF">2017-06-02T02:29:00Z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0x01010079CAC475AFB66A43B2316B05CBFB6904</vt:lpwstr>
  </property>
  <property fmtid="{D5CDD505-2E9C-101B-9397-08002B2CF9AE}" pid="3" name="TaxKeyword">
    <vt:lpwstr/>
  </property>
</Properties>
</file>